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96"/>
      </w:tblGrid>
      <w:tr w:rsidR="00947B33" w:rsidTr="00947B33">
        <w:tc>
          <w:tcPr>
            <w:tcW w:w="8296" w:type="dxa"/>
          </w:tcPr>
          <w:p w:rsidR="00947B33" w:rsidRDefault="00947B33">
            <w:r w:rsidRPr="00947B33">
              <w:t>YY 0341.1-2020无源外科植入物 骨接合与脊柱植入物第1部分：骨接合植入</w:t>
            </w:r>
            <w:proofErr w:type="gramStart"/>
            <w:r w:rsidRPr="00947B33">
              <w:t>物特殊</w:t>
            </w:r>
            <w:proofErr w:type="gramEnd"/>
            <w:r w:rsidRPr="00947B33">
              <w:t>要求</w:t>
            </w:r>
          </w:p>
        </w:tc>
      </w:tr>
      <w:tr w:rsidR="00947B33" w:rsidTr="00947B33">
        <w:tc>
          <w:tcPr>
            <w:tcW w:w="8296" w:type="dxa"/>
          </w:tcPr>
          <w:p w:rsidR="00947B33" w:rsidRDefault="00947B33">
            <w:r w:rsidRPr="00947B33">
              <w:t>YY 0017-2016 骨接合植入物 金属接骨板</w:t>
            </w:r>
          </w:p>
        </w:tc>
      </w:tr>
      <w:tr w:rsidR="00947B33" w:rsidTr="00947B33">
        <w:tc>
          <w:tcPr>
            <w:tcW w:w="8296" w:type="dxa"/>
          </w:tcPr>
          <w:p w:rsidR="00947B33" w:rsidRDefault="00947B33">
            <w:r w:rsidRPr="00947B33">
              <w:t>YY 0018-2016 骨接合植入物 金属接骨螺钉</w:t>
            </w:r>
          </w:p>
        </w:tc>
      </w:tr>
      <w:tr w:rsidR="00947B33" w:rsidTr="00947B33">
        <w:tc>
          <w:tcPr>
            <w:tcW w:w="8296" w:type="dxa"/>
          </w:tcPr>
          <w:p w:rsidR="00947B33" w:rsidRDefault="00947B33">
            <w:r w:rsidRPr="00947B33">
              <w:t>YY/T 0856-2011  骨接合植入物 金属角度固定器</w:t>
            </w:r>
          </w:p>
        </w:tc>
      </w:tr>
      <w:tr w:rsidR="00947B33" w:rsidTr="00947B33">
        <w:tc>
          <w:tcPr>
            <w:tcW w:w="8296" w:type="dxa"/>
          </w:tcPr>
          <w:p w:rsidR="00947B33" w:rsidRDefault="00947B33">
            <w:r w:rsidRPr="00947B33">
              <w:t>YY 0346-2002  骨接合植入物 金属股骨颈固定钉</w:t>
            </w:r>
          </w:p>
        </w:tc>
      </w:tr>
      <w:tr w:rsidR="00947B33" w:rsidTr="00947B33">
        <w:tc>
          <w:tcPr>
            <w:tcW w:w="8296" w:type="dxa"/>
          </w:tcPr>
          <w:p w:rsidR="00947B33" w:rsidRDefault="00947B33">
            <w:r w:rsidRPr="00947B33">
              <w:t>GB/T 13810-2017外科植入物用钛及钛合金加工材</w:t>
            </w:r>
          </w:p>
        </w:tc>
      </w:tr>
      <w:tr w:rsidR="00947B33" w:rsidTr="00947B33">
        <w:tc>
          <w:tcPr>
            <w:tcW w:w="8296" w:type="dxa"/>
          </w:tcPr>
          <w:p w:rsidR="00947B33" w:rsidRDefault="00947B33">
            <w:r w:rsidRPr="00947B33">
              <w:t>GB 4234.1-2017 外科植入物 金属材料 第1部分：锻造不锈钢</w:t>
            </w:r>
          </w:p>
        </w:tc>
      </w:tr>
      <w:tr w:rsidR="00947B33" w:rsidTr="00947B33">
        <w:tc>
          <w:tcPr>
            <w:tcW w:w="8296" w:type="dxa"/>
          </w:tcPr>
          <w:p w:rsidR="00947B33" w:rsidRDefault="00947B33">
            <w:r w:rsidRPr="00947B33">
              <w:t>YY 0605.12-2016外科植入物 金属材料 第12部分：锻造钴-铬-</w:t>
            </w:r>
            <w:proofErr w:type="gramStart"/>
            <w:r w:rsidRPr="00947B33">
              <w:t>钼</w:t>
            </w:r>
            <w:proofErr w:type="gramEnd"/>
            <w:r w:rsidRPr="00947B33">
              <w:t>合金</w:t>
            </w:r>
          </w:p>
        </w:tc>
      </w:tr>
      <w:tr w:rsidR="00947B33" w:rsidTr="00947B33">
        <w:tc>
          <w:tcPr>
            <w:tcW w:w="8296" w:type="dxa"/>
          </w:tcPr>
          <w:p w:rsidR="00947B33" w:rsidRDefault="00947B33" w:rsidP="00044F63">
            <w:r w:rsidRPr="00947B33">
              <w:t>GB 23102-2008外科植入物　金属材料　Ti-6Al-7Nb合金加工材</w:t>
            </w:r>
          </w:p>
        </w:tc>
      </w:tr>
      <w:tr w:rsidR="00947B33" w:rsidTr="00947B33">
        <w:tc>
          <w:tcPr>
            <w:tcW w:w="8296" w:type="dxa"/>
          </w:tcPr>
          <w:p w:rsidR="00947B33" w:rsidRDefault="00947B33" w:rsidP="00044F63">
            <w:r w:rsidRPr="00947B33">
              <w:t>GB/T 5168-2020  钛及钛合金高低倍组织检验方法</w:t>
            </w:r>
          </w:p>
        </w:tc>
      </w:tr>
      <w:tr w:rsidR="00947B33" w:rsidTr="00947B33">
        <w:tc>
          <w:tcPr>
            <w:tcW w:w="8296" w:type="dxa"/>
          </w:tcPr>
          <w:p w:rsidR="00947B33" w:rsidRDefault="00947B33" w:rsidP="00044F63">
            <w:r w:rsidRPr="00947B33">
              <w:t>YY/T 0512-2009外科植入物 金属材料 α+β钛合金棒材显微组织的分类</w:t>
            </w:r>
          </w:p>
        </w:tc>
      </w:tr>
      <w:tr w:rsidR="00947B33" w:rsidTr="00947B33">
        <w:tc>
          <w:tcPr>
            <w:tcW w:w="8296" w:type="dxa"/>
          </w:tcPr>
          <w:p w:rsidR="00947B33" w:rsidRDefault="00947B33" w:rsidP="00044F63">
            <w:r w:rsidRPr="00947B33">
              <w:t>GB/T 10610-2009产品几何技术规范（GPS）表面结构轮廓法评定表面结构的规则和方法</w:t>
            </w:r>
          </w:p>
        </w:tc>
      </w:tr>
      <w:tr w:rsidR="00947B33" w:rsidTr="00947B33">
        <w:tc>
          <w:tcPr>
            <w:tcW w:w="8296" w:type="dxa"/>
          </w:tcPr>
          <w:p w:rsidR="00947B33" w:rsidRDefault="00947B33" w:rsidP="00044F63">
            <w:r w:rsidRPr="00947B33">
              <w:t>YY/T 0343-2002外科金属植入物液体渗透检验</w:t>
            </w:r>
          </w:p>
        </w:tc>
      </w:tr>
      <w:tr w:rsidR="00947B33" w:rsidTr="00947B33">
        <w:tc>
          <w:tcPr>
            <w:tcW w:w="8296" w:type="dxa"/>
          </w:tcPr>
          <w:p w:rsidR="00947B33" w:rsidRDefault="00947B33" w:rsidP="00044F63">
            <w:r w:rsidRPr="00947B33">
              <w:t>YY/T 1074-2002  外科植入物 不锈钢产品点蚀电位</w:t>
            </w:r>
          </w:p>
        </w:tc>
      </w:tr>
      <w:tr w:rsidR="00947B33" w:rsidTr="00947B33">
        <w:tc>
          <w:tcPr>
            <w:tcW w:w="8296" w:type="dxa"/>
          </w:tcPr>
          <w:p w:rsidR="00947B33" w:rsidRDefault="00947B33" w:rsidP="00044F63">
            <w:r w:rsidRPr="00947B33">
              <w:t>GB/T 4340.1-2009  金属材料 维氏硬度试验 第1部分：试验方法</w:t>
            </w:r>
          </w:p>
        </w:tc>
      </w:tr>
      <w:tr w:rsidR="00947B33" w:rsidTr="00947B33">
        <w:tc>
          <w:tcPr>
            <w:tcW w:w="8296" w:type="dxa"/>
          </w:tcPr>
          <w:p w:rsidR="00947B33" w:rsidRDefault="00947B33" w:rsidP="00044F63">
            <w:r w:rsidRPr="00947B33">
              <w:t>YY/T 0662-2008  外科植入物 不对称螺纹和球形下表面的金属接骨螺钉 机械性能要求和试验方法</w:t>
            </w:r>
          </w:p>
        </w:tc>
      </w:tr>
      <w:tr w:rsidR="00947B33" w:rsidTr="00947B33">
        <w:tc>
          <w:tcPr>
            <w:tcW w:w="8296" w:type="dxa"/>
          </w:tcPr>
          <w:p w:rsidR="00947B33" w:rsidRDefault="00947B33" w:rsidP="00044F63">
            <w:r w:rsidRPr="00947B33">
              <w:t>YY/T 1503-2016  外科植入物 金属接骨板疲劳性能试验方法</w:t>
            </w:r>
          </w:p>
        </w:tc>
      </w:tr>
      <w:tr w:rsidR="00947B33" w:rsidTr="00947B33">
        <w:tc>
          <w:tcPr>
            <w:tcW w:w="8296" w:type="dxa"/>
          </w:tcPr>
          <w:p w:rsidR="00947B33" w:rsidRDefault="00947B33" w:rsidP="00044F63">
            <w:r w:rsidRPr="00947B33">
              <w:t>YY/T 1504-2016  外科植入物 金属接骨螺钉轴向拔出力试验方法</w:t>
            </w:r>
          </w:p>
        </w:tc>
      </w:tr>
      <w:tr w:rsidR="00947B33" w:rsidTr="00947B33">
        <w:tc>
          <w:tcPr>
            <w:tcW w:w="8296" w:type="dxa"/>
          </w:tcPr>
          <w:p w:rsidR="00947B33" w:rsidRDefault="00947B33" w:rsidP="00044F63">
            <w:r w:rsidRPr="00947B33">
              <w:t>YY/T 1505-2016  外科植入物 金属接骨</w:t>
            </w:r>
            <w:proofErr w:type="gramStart"/>
            <w:r w:rsidRPr="00947B33">
              <w:t>螺钉自攻性能试验</w:t>
            </w:r>
            <w:proofErr w:type="gramEnd"/>
            <w:r w:rsidRPr="00947B33">
              <w:t>方法</w:t>
            </w:r>
          </w:p>
        </w:tc>
      </w:tr>
      <w:tr w:rsidR="00947B33" w:rsidTr="00947B33">
        <w:tc>
          <w:tcPr>
            <w:tcW w:w="8296" w:type="dxa"/>
          </w:tcPr>
          <w:p w:rsidR="00947B33" w:rsidRDefault="00947B33" w:rsidP="00044F63">
            <w:r w:rsidRPr="00947B33">
              <w:t>YY/T 1506-2016  外科植入物 金属接骨螺钉旋动扭矩试验方法</w:t>
            </w:r>
          </w:p>
        </w:tc>
      </w:tr>
      <w:tr w:rsidR="00947B33" w:rsidTr="00947B33">
        <w:tc>
          <w:tcPr>
            <w:tcW w:w="8296" w:type="dxa"/>
          </w:tcPr>
          <w:p w:rsidR="00947B33" w:rsidRDefault="00947B33" w:rsidP="00947B33">
            <w:r w:rsidRPr="00947B33">
              <w:t>YY/T 0342-2020外科植入物 接骨板弯曲强度和刚度的测定</w:t>
            </w:r>
          </w:p>
        </w:tc>
      </w:tr>
      <w:tr w:rsidR="00947B33" w:rsidTr="00947B33">
        <w:tc>
          <w:tcPr>
            <w:tcW w:w="8296" w:type="dxa"/>
          </w:tcPr>
          <w:p w:rsidR="00947B33" w:rsidRPr="00947B33" w:rsidRDefault="00947B33" w:rsidP="00044F63">
            <w:r w:rsidRPr="00947B33">
              <w:t>YY/T 1655-2019 骨接合植入物 接骨板和接骨螺钉微动腐蚀试验方法</w:t>
            </w:r>
          </w:p>
        </w:tc>
      </w:tr>
      <w:tr w:rsidR="00947B33" w:rsidTr="00947B33">
        <w:tc>
          <w:tcPr>
            <w:tcW w:w="8296" w:type="dxa"/>
          </w:tcPr>
          <w:p w:rsidR="00947B33" w:rsidRDefault="00947B33" w:rsidP="00044F63">
            <w:r w:rsidRPr="00947B33">
              <w:t>YY/T 1615-2018  外科植入物 钛及钛合金阳极氧化膜通用要求</w:t>
            </w:r>
          </w:p>
        </w:tc>
      </w:tr>
      <w:tr w:rsidR="00947B33" w:rsidTr="00947B33">
        <w:tc>
          <w:tcPr>
            <w:tcW w:w="8296" w:type="dxa"/>
          </w:tcPr>
          <w:p w:rsidR="00947B33" w:rsidRDefault="00947B33" w:rsidP="00044F63">
            <w:r w:rsidRPr="00947B33">
              <w:t>YY 0341.1-2020无源外科植入物 骨接合与脊柱植入物第1部分：骨接合植入</w:t>
            </w:r>
            <w:proofErr w:type="gramStart"/>
            <w:r w:rsidRPr="00947B33">
              <w:t>物特殊</w:t>
            </w:r>
            <w:proofErr w:type="gramEnd"/>
            <w:r w:rsidRPr="00947B33">
              <w:t>要求</w:t>
            </w:r>
          </w:p>
        </w:tc>
      </w:tr>
      <w:tr w:rsidR="00947B33" w:rsidTr="00947B33">
        <w:tc>
          <w:tcPr>
            <w:tcW w:w="8296" w:type="dxa"/>
          </w:tcPr>
          <w:p w:rsidR="00947B33" w:rsidRDefault="00947B33" w:rsidP="00044F63">
            <w:r w:rsidRPr="00947B33">
              <w:t>YY/T 0019.1-2011《外科植入物髓内钉系统第1部分：横截面为三叶形或V形髓内钉》</w:t>
            </w:r>
          </w:p>
        </w:tc>
      </w:tr>
      <w:tr w:rsidR="00947B33" w:rsidTr="00947B33">
        <w:tc>
          <w:tcPr>
            <w:tcW w:w="8296" w:type="dxa"/>
          </w:tcPr>
          <w:p w:rsidR="00947B33" w:rsidRDefault="00947B33" w:rsidP="00044F63">
            <w:r w:rsidRPr="00947B33">
              <w:t>YY/T 0019.2-2011《外科植入物髓内钉系统第2部分：髓内针》</w:t>
            </w:r>
          </w:p>
        </w:tc>
      </w:tr>
      <w:tr w:rsidR="00947B33" w:rsidTr="00947B33">
        <w:tc>
          <w:tcPr>
            <w:tcW w:w="8296" w:type="dxa"/>
          </w:tcPr>
          <w:p w:rsidR="00947B33" w:rsidRDefault="00947B33" w:rsidP="00044F63">
            <w:r w:rsidRPr="00947B33">
              <w:t>YY/T 0591-2011《骨接合植入物金属带锁髓内钉》</w:t>
            </w:r>
          </w:p>
        </w:tc>
      </w:tr>
      <w:tr w:rsidR="00947B33" w:rsidTr="00947B33">
        <w:tc>
          <w:tcPr>
            <w:tcW w:w="8296" w:type="dxa"/>
          </w:tcPr>
          <w:p w:rsidR="00947B33" w:rsidRDefault="00947B33" w:rsidP="00044F63">
            <w:r w:rsidRPr="00947B33">
              <w:t>YY/T 0727.1-2009《外科植入物金属髓内钉系统第1部分：髓内钉》</w:t>
            </w:r>
          </w:p>
        </w:tc>
      </w:tr>
      <w:tr w:rsidR="00947B33" w:rsidTr="00947B33">
        <w:tc>
          <w:tcPr>
            <w:tcW w:w="8296" w:type="dxa"/>
          </w:tcPr>
          <w:p w:rsidR="00947B33" w:rsidRDefault="00947B33" w:rsidP="00044F63">
            <w:r w:rsidRPr="00947B33">
              <w:t>YY/T 0727.2-2009《外科植入物金属髓内钉系统第2部分：锁定部件》</w:t>
            </w:r>
          </w:p>
        </w:tc>
      </w:tr>
      <w:tr w:rsidR="00947B33" w:rsidTr="00947B33">
        <w:tc>
          <w:tcPr>
            <w:tcW w:w="8296" w:type="dxa"/>
          </w:tcPr>
          <w:p w:rsidR="00947B33" w:rsidRDefault="00947B33" w:rsidP="00044F63">
            <w:r w:rsidRPr="00947B33">
              <w:t>GB/T 13810-2017外科植入物用钛及钛合金加工材</w:t>
            </w:r>
          </w:p>
        </w:tc>
      </w:tr>
      <w:tr w:rsidR="00947B33" w:rsidTr="00947B33">
        <w:tc>
          <w:tcPr>
            <w:tcW w:w="8296" w:type="dxa"/>
          </w:tcPr>
          <w:p w:rsidR="00947B33" w:rsidRDefault="00947B33" w:rsidP="00044F63">
            <w:r w:rsidRPr="00947B33">
              <w:t>GB 4234.1-2017 外科植入物 金属材料 第1部分：锻造不锈钢</w:t>
            </w:r>
          </w:p>
        </w:tc>
      </w:tr>
      <w:tr w:rsidR="00947B33" w:rsidTr="00947B33">
        <w:tc>
          <w:tcPr>
            <w:tcW w:w="8296" w:type="dxa"/>
          </w:tcPr>
          <w:p w:rsidR="00947B33" w:rsidRDefault="00947B33" w:rsidP="00044F63">
            <w:r w:rsidRPr="00947B33">
              <w:t>GB 23102-2008外科植入物　金属材料　Ti-6Al-7Nb合金加工材</w:t>
            </w:r>
          </w:p>
        </w:tc>
      </w:tr>
      <w:tr w:rsidR="00947B33" w:rsidTr="00947B33">
        <w:tc>
          <w:tcPr>
            <w:tcW w:w="8296" w:type="dxa"/>
          </w:tcPr>
          <w:p w:rsidR="00947B33" w:rsidRDefault="00947B33" w:rsidP="00044F63">
            <w:r w:rsidRPr="00947B33">
              <w:t>GB/T 5168-2020  钛及钛合金高低倍组织检验方法</w:t>
            </w:r>
          </w:p>
        </w:tc>
      </w:tr>
      <w:tr w:rsidR="00947B33" w:rsidTr="00947B33">
        <w:tc>
          <w:tcPr>
            <w:tcW w:w="8296" w:type="dxa"/>
          </w:tcPr>
          <w:p w:rsidR="00947B33" w:rsidRDefault="00947B33" w:rsidP="00044F63">
            <w:r w:rsidRPr="00947B33">
              <w:t>YY/T 0512-2009外科植入物 金属材料 α+β钛合金棒材显微组织的分类</w:t>
            </w:r>
          </w:p>
        </w:tc>
      </w:tr>
      <w:tr w:rsidR="00947B33" w:rsidTr="00947B33">
        <w:tc>
          <w:tcPr>
            <w:tcW w:w="8296" w:type="dxa"/>
          </w:tcPr>
          <w:p w:rsidR="00947B33" w:rsidRDefault="00947B33" w:rsidP="00044F63">
            <w:r w:rsidRPr="00947B33">
              <w:t>GB/T 10610-2009产品几何技术规范（GPS）表面结构轮廓法评定表面结构的规则和方法</w:t>
            </w:r>
          </w:p>
        </w:tc>
      </w:tr>
      <w:tr w:rsidR="00947B33" w:rsidTr="00947B33">
        <w:tc>
          <w:tcPr>
            <w:tcW w:w="8296" w:type="dxa"/>
          </w:tcPr>
          <w:p w:rsidR="00947B33" w:rsidRDefault="00947B33" w:rsidP="00044F63">
            <w:r w:rsidRPr="00947B33">
              <w:t>YY/T 0343-2002外科金属植入物液体渗透检验</w:t>
            </w:r>
          </w:p>
        </w:tc>
      </w:tr>
      <w:tr w:rsidR="00947B33" w:rsidTr="00947B33">
        <w:tc>
          <w:tcPr>
            <w:tcW w:w="8296" w:type="dxa"/>
          </w:tcPr>
          <w:p w:rsidR="00947B33" w:rsidRDefault="00947B33" w:rsidP="00044F63">
            <w:r w:rsidRPr="00947B33">
              <w:t>YY/T 1074-2002  外科植入物 不锈钢产品点蚀电位</w:t>
            </w:r>
          </w:p>
        </w:tc>
      </w:tr>
      <w:tr w:rsidR="00947B33" w:rsidTr="00947B33">
        <w:tc>
          <w:tcPr>
            <w:tcW w:w="8296" w:type="dxa"/>
          </w:tcPr>
          <w:p w:rsidR="00947B33" w:rsidRDefault="00947B33" w:rsidP="00044F63">
            <w:r w:rsidRPr="00947B33">
              <w:t>GB/T 4340.1-2009  金属材料 维氏硬度试验 第1部分：试验方法</w:t>
            </w:r>
          </w:p>
        </w:tc>
      </w:tr>
      <w:tr w:rsidR="00947B33" w:rsidTr="00947B33">
        <w:tc>
          <w:tcPr>
            <w:tcW w:w="8296" w:type="dxa"/>
          </w:tcPr>
          <w:p w:rsidR="00947B33" w:rsidRDefault="00947B33" w:rsidP="00044F63">
            <w:r w:rsidRPr="00947B33">
              <w:t>YY/T 0662-2008  外科植入物 不对称螺纹和球形下表面的金属接骨螺钉 机械性能要求和试验方法</w:t>
            </w:r>
          </w:p>
        </w:tc>
      </w:tr>
      <w:tr w:rsidR="00947B33" w:rsidTr="00947B33">
        <w:tc>
          <w:tcPr>
            <w:tcW w:w="8296" w:type="dxa"/>
          </w:tcPr>
          <w:p w:rsidR="00947B33" w:rsidRDefault="00947B33" w:rsidP="00044F63">
            <w:r w:rsidRPr="00947B33">
              <w:t>YY/T 1615-2018  外科植入物 钛及钛合金阳极氧化膜通用要求</w:t>
            </w:r>
          </w:p>
        </w:tc>
      </w:tr>
      <w:tr w:rsidR="00947B33" w:rsidTr="00947B33">
        <w:tc>
          <w:tcPr>
            <w:tcW w:w="8296" w:type="dxa"/>
          </w:tcPr>
          <w:p w:rsidR="00947B33" w:rsidRDefault="00947B33" w:rsidP="00044F63">
            <w:r w:rsidRPr="00947B33">
              <w:t>YY/T  0508-2009外固定支架</w:t>
            </w:r>
            <w:proofErr w:type="gramStart"/>
            <w:r w:rsidRPr="00947B33">
              <w:t>专用要求</w:t>
            </w:r>
            <w:proofErr w:type="gramEnd"/>
          </w:p>
        </w:tc>
      </w:tr>
      <w:tr w:rsidR="00947B33" w:rsidTr="00947B33">
        <w:tc>
          <w:tcPr>
            <w:tcW w:w="8296" w:type="dxa"/>
          </w:tcPr>
          <w:p w:rsidR="00947B33" w:rsidRDefault="00947B33" w:rsidP="00044F63">
            <w:r w:rsidRPr="00947B33">
              <w:lastRenderedPageBreak/>
              <w:t>YY/T 0812-2010 外科植入物 金属缆线和缆索</w:t>
            </w:r>
          </w:p>
        </w:tc>
      </w:tr>
      <w:tr w:rsidR="00947B33" w:rsidTr="00947B33">
        <w:tc>
          <w:tcPr>
            <w:tcW w:w="8296" w:type="dxa"/>
          </w:tcPr>
          <w:p w:rsidR="00947B33" w:rsidRDefault="00947B33" w:rsidP="00044F63">
            <w:r w:rsidRPr="00947B33">
              <w:t>YY/T 0956-2014 外科植入物 矫形用U</w:t>
            </w:r>
            <w:proofErr w:type="gramStart"/>
            <w:r w:rsidRPr="00947B33">
              <w:t>型钉</w:t>
            </w:r>
            <w:proofErr w:type="gramEnd"/>
            <w:r w:rsidRPr="00947B33">
              <w:t xml:space="preserve"> 通用要求</w:t>
            </w:r>
          </w:p>
        </w:tc>
      </w:tr>
      <w:tr w:rsidR="00947B33" w:rsidTr="00947B33">
        <w:tc>
          <w:tcPr>
            <w:tcW w:w="8296" w:type="dxa"/>
          </w:tcPr>
          <w:p w:rsidR="00947B33" w:rsidRDefault="00947B33" w:rsidP="00947B33">
            <w:r>
              <w:t>YY/T 0509-2009</w:t>
            </w:r>
          </w:p>
          <w:p w:rsidR="00947B33" w:rsidRDefault="00947B33" w:rsidP="00947B33">
            <w:r>
              <w:rPr>
                <w:rFonts w:hint="eastAsia"/>
              </w:rPr>
              <w:t>生物可吸收内固定板和螺钉的标准要求和测试方法</w:t>
            </w:r>
          </w:p>
        </w:tc>
      </w:tr>
      <w:tr w:rsidR="00947B33" w:rsidTr="00947B33">
        <w:tc>
          <w:tcPr>
            <w:tcW w:w="8296" w:type="dxa"/>
          </w:tcPr>
          <w:p w:rsidR="00947B33" w:rsidRDefault="00947B33" w:rsidP="00044F63">
            <w:r w:rsidRPr="00947B33">
              <w:t>YY/T 0816-2010缝合及其他外用柔性金属丝</w:t>
            </w:r>
          </w:p>
        </w:tc>
      </w:tr>
      <w:tr w:rsidR="00947B33" w:rsidTr="00947B33">
        <w:tc>
          <w:tcPr>
            <w:tcW w:w="8296" w:type="dxa"/>
          </w:tcPr>
          <w:p w:rsidR="00947B33" w:rsidRDefault="00947B33" w:rsidP="00044F63">
            <w:r w:rsidRPr="00947B33">
              <w:t>YY/T 1678-2019外科植入物用聚乳酸及其共聚物分子量及分子量分布检测方法</w:t>
            </w:r>
          </w:p>
        </w:tc>
      </w:tr>
      <w:tr w:rsidR="00947B33" w:rsidTr="00947B33">
        <w:tc>
          <w:tcPr>
            <w:tcW w:w="8296" w:type="dxa"/>
          </w:tcPr>
          <w:p w:rsidR="00947B33" w:rsidRDefault="00947B33" w:rsidP="00044F63">
            <w:r w:rsidRPr="00947B33">
              <w:t xml:space="preserve">YY/T 0473-2004  外科植入物 </w:t>
            </w:r>
            <w:proofErr w:type="gramStart"/>
            <w:r w:rsidRPr="00947B33">
              <w:t>聚交酯</w:t>
            </w:r>
            <w:proofErr w:type="gramEnd"/>
            <w:r w:rsidRPr="00947B33">
              <w:t>共聚物和共混物体外降解试验</w:t>
            </w:r>
          </w:p>
        </w:tc>
      </w:tr>
      <w:tr w:rsidR="00947B33" w:rsidTr="00947B33">
        <w:tc>
          <w:tcPr>
            <w:tcW w:w="8296" w:type="dxa"/>
          </w:tcPr>
          <w:p w:rsidR="00947B33" w:rsidRDefault="00947B33" w:rsidP="00044F63">
            <w:r w:rsidRPr="00947B33">
              <w:t>YY/T 0474-2004  外科植入物用聚L-</w:t>
            </w:r>
            <w:proofErr w:type="gramStart"/>
            <w:r w:rsidRPr="00947B33">
              <w:t>丙交酯</w:t>
            </w:r>
            <w:proofErr w:type="gramEnd"/>
            <w:r w:rsidRPr="00947B33">
              <w:t>树脂及制品体外降解试验</w:t>
            </w:r>
          </w:p>
        </w:tc>
      </w:tr>
      <w:tr w:rsidR="00947B33" w:rsidTr="00947B33">
        <w:tc>
          <w:tcPr>
            <w:tcW w:w="8296" w:type="dxa"/>
          </w:tcPr>
          <w:p w:rsidR="00947B33" w:rsidRDefault="00947B33" w:rsidP="00044F63">
            <w:r w:rsidRPr="00947B33">
              <w:t>YY/T 0661-2017  外科植入物 半结晶</w:t>
            </w:r>
            <w:proofErr w:type="gramStart"/>
            <w:r w:rsidRPr="00947B33">
              <w:t>型聚丙交酯</w:t>
            </w:r>
            <w:proofErr w:type="gramEnd"/>
            <w:r w:rsidRPr="00947B33">
              <w:t>聚合物和共聚物树脂</w:t>
            </w:r>
          </w:p>
        </w:tc>
      </w:tr>
    </w:tbl>
    <w:p w:rsidR="00B0392A" w:rsidRDefault="00B0392A">
      <w:bookmarkStart w:id="0" w:name="_GoBack"/>
      <w:bookmarkEnd w:id="0"/>
    </w:p>
    <w:sectPr w:rsidR="00B039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59B"/>
    <w:rsid w:val="0076459B"/>
    <w:rsid w:val="00947B33"/>
    <w:rsid w:val="00981CFB"/>
    <w:rsid w:val="009C3508"/>
    <w:rsid w:val="00A40744"/>
    <w:rsid w:val="00A8493F"/>
    <w:rsid w:val="00B0173B"/>
    <w:rsid w:val="00B0392A"/>
    <w:rsid w:val="00C15226"/>
    <w:rsid w:val="00C173AA"/>
    <w:rsid w:val="00C20A32"/>
    <w:rsid w:val="00C87630"/>
    <w:rsid w:val="00EF6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E64118"/>
  <w15:chartTrackingRefBased/>
  <w15:docId w15:val="{060587B3-835B-4D99-8A5D-A331F8C47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47B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277</Words>
  <Characters>1584</Characters>
  <Application>Microsoft Office Word</Application>
  <DocSecurity>0</DocSecurity>
  <Lines>13</Lines>
  <Paragraphs>3</Paragraphs>
  <ScaleCrop>false</ScaleCrop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姜雨萌</dc:creator>
  <cp:keywords/>
  <dc:description/>
  <cp:lastModifiedBy>姜雨萌</cp:lastModifiedBy>
  <cp:revision>2</cp:revision>
  <dcterms:created xsi:type="dcterms:W3CDTF">2021-04-22T03:19:00Z</dcterms:created>
  <dcterms:modified xsi:type="dcterms:W3CDTF">2021-04-22T03:24:00Z</dcterms:modified>
</cp:coreProperties>
</file>