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97EF67" w14:textId="7B5AC2C5" w:rsidR="001C293B" w:rsidRDefault="000F4EB6">
      <w:pPr>
        <w:spacing w:line="560" w:lineRule="exact"/>
        <w:jc w:val="center"/>
        <w:rPr>
          <w:rFonts w:ascii="方正小标宋简体" w:eastAsia="方正小标宋简体" w:hAnsi="方正小标宋简体" w:cs="方正小标宋简体"/>
          <w:sz w:val="44"/>
          <w:szCs w:val="44"/>
        </w:rPr>
      </w:pPr>
      <w:bookmarkStart w:id="0" w:name="_GoBack"/>
      <w:bookmarkEnd w:id="0"/>
      <w:r>
        <w:rPr>
          <w:rFonts w:ascii="方正小标宋简体" w:eastAsia="方正小标宋简体" w:hAnsi="方正小标宋简体" w:cs="方正小标宋简体" w:hint="eastAsia"/>
          <w:sz w:val="44"/>
          <w:szCs w:val="44"/>
        </w:rPr>
        <w:t>外科纱布敷料注册审查指导原则</w:t>
      </w:r>
    </w:p>
    <w:p w14:paraId="3898559D" w14:textId="77777777" w:rsidR="001C293B" w:rsidRDefault="000F4EB6">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（2025年修订版）（征求意见稿）</w:t>
      </w:r>
    </w:p>
    <w:p w14:paraId="1DEDEFA7" w14:textId="77777777" w:rsidR="001C293B" w:rsidRDefault="001C293B">
      <w:pPr>
        <w:spacing w:line="480" w:lineRule="exact"/>
        <w:ind w:firstLineChars="200" w:firstLine="640"/>
        <w:rPr>
          <w:rFonts w:eastAsia="仿宋_GB2312"/>
          <w:kern w:val="0"/>
          <w:sz w:val="32"/>
          <w:szCs w:val="32"/>
        </w:rPr>
      </w:pPr>
    </w:p>
    <w:p w14:paraId="4226B551" w14:textId="77777777" w:rsidR="001C293B" w:rsidRDefault="000F4EB6">
      <w:pPr>
        <w:spacing w:line="560" w:lineRule="exact"/>
        <w:ind w:firstLineChars="200" w:firstLine="640"/>
        <w:rPr>
          <w:rFonts w:eastAsia="仿宋_GB2312"/>
          <w:sz w:val="32"/>
          <w:szCs w:val="32"/>
        </w:rPr>
      </w:pPr>
      <w:r>
        <w:rPr>
          <w:rFonts w:eastAsia="仿宋_GB2312"/>
          <w:sz w:val="32"/>
          <w:szCs w:val="32"/>
        </w:rPr>
        <w:t>本指导原则旨在指导注册申请人准备及撰写外科纱布敷料产品注册申报资料，同时也为技术审评部门审查注册申报资料提供参考。</w:t>
      </w:r>
    </w:p>
    <w:p w14:paraId="0D11A7CC" w14:textId="77777777" w:rsidR="001C293B" w:rsidRDefault="000F4EB6">
      <w:pPr>
        <w:spacing w:line="560" w:lineRule="exact"/>
        <w:ind w:firstLineChars="200" w:firstLine="640"/>
        <w:rPr>
          <w:rFonts w:eastAsia="仿宋_GB2312"/>
          <w:sz w:val="32"/>
          <w:szCs w:val="32"/>
        </w:rPr>
      </w:pPr>
      <w:r>
        <w:rPr>
          <w:rFonts w:eastAsia="仿宋_GB2312"/>
          <w:kern w:val="0"/>
          <w:sz w:val="32"/>
          <w:szCs w:val="32"/>
        </w:rPr>
        <w:t>本指导原则是对</w:t>
      </w:r>
      <w:r>
        <w:rPr>
          <w:rFonts w:eastAsia="仿宋_GB2312"/>
          <w:sz w:val="32"/>
          <w:szCs w:val="32"/>
        </w:rPr>
        <w:t>外科纱布敷料产品</w:t>
      </w:r>
      <w:r>
        <w:rPr>
          <w:rFonts w:eastAsia="仿宋_GB2312"/>
          <w:kern w:val="0"/>
          <w:sz w:val="32"/>
          <w:szCs w:val="32"/>
        </w:rPr>
        <w:t>的一般要求，注册</w:t>
      </w:r>
      <w:r>
        <w:rPr>
          <w:rFonts w:eastAsia="仿宋_GB2312"/>
          <w:sz w:val="32"/>
          <w:szCs w:val="32"/>
        </w:rPr>
        <w:t>申请人应依据产品的具体特性确定其中内容是否适用，若不适用，需具体阐述理由及相应的科学依据，并依据产品的具体特性对注册申报资料的内容进行充实和细化。</w:t>
      </w:r>
    </w:p>
    <w:p w14:paraId="44F95FDD" w14:textId="77777777" w:rsidR="001C293B" w:rsidRDefault="000F4EB6">
      <w:pPr>
        <w:spacing w:line="560" w:lineRule="exact"/>
        <w:ind w:firstLineChars="200" w:firstLine="640"/>
        <w:rPr>
          <w:rFonts w:eastAsia="仿宋_GB2312"/>
          <w:sz w:val="32"/>
          <w:szCs w:val="32"/>
        </w:rPr>
      </w:pPr>
      <w:r>
        <w:rPr>
          <w:rFonts w:eastAsia="仿宋_GB2312"/>
          <w:sz w:val="32"/>
          <w:szCs w:val="32"/>
        </w:rPr>
        <w:t>本指导原则是供注册申请人和技术审评人员使用的指导性文件，但不包括注册审批所涉及的行政事项，亦不作为法规强制执行。如果有能够满足相关法规要求的其他方法，也可以采用，但需要提供详细的研究资料和验证资料。需在遵循相关法规和强制性标准的前提下使用本指导原则。</w:t>
      </w:r>
    </w:p>
    <w:p w14:paraId="38383F8B" w14:textId="77777777" w:rsidR="001C293B" w:rsidRDefault="000F4EB6">
      <w:pPr>
        <w:spacing w:line="560" w:lineRule="exact"/>
        <w:ind w:firstLineChars="200" w:firstLine="640"/>
        <w:rPr>
          <w:rFonts w:eastAsia="仿宋_GB2312"/>
          <w:sz w:val="32"/>
          <w:szCs w:val="32"/>
        </w:rPr>
      </w:pPr>
      <w:r>
        <w:rPr>
          <w:rFonts w:eastAsia="仿宋_GB2312"/>
          <w:sz w:val="32"/>
          <w:szCs w:val="32"/>
        </w:rPr>
        <w:t>本指导原则是在现行法规、标准体系以及当前认知水平下制定的，随着法规和标准的不断完善，以及科学技术的不断发展，本指导原则相关内容也将适时进行调整。</w:t>
      </w:r>
    </w:p>
    <w:p w14:paraId="555BA39D" w14:textId="77777777" w:rsidR="001C293B" w:rsidRDefault="000F4EB6">
      <w:pPr>
        <w:spacing w:line="560" w:lineRule="exact"/>
        <w:ind w:firstLineChars="200" w:firstLine="640"/>
        <w:rPr>
          <w:rFonts w:eastAsia="国标黑体"/>
          <w:sz w:val="32"/>
          <w:szCs w:val="32"/>
        </w:rPr>
      </w:pPr>
      <w:r>
        <w:rPr>
          <w:rFonts w:eastAsia="国标黑体"/>
          <w:sz w:val="32"/>
          <w:szCs w:val="32"/>
        </w:rPr>
        <w:t>一、适用范围</w:t>
      </w:r>
    </w:p>
    <w:p w14:paraId="6905344F" w14:textId="77777777" w:rsidR="001C293B" w:rsidRDefault="000F4EB6">
      <w:pPr>
        <w:spacing w:line="560" w:lineRule="exact"/>
        <w:ind w:firstLineChars="200" w:firstLine="640"/>
        <w:rPr>
          <w:rFonts w:eastAsia="仿宋_GB2312"/>
          <w:kern w:val="0"/>
          <w:sz w:val="32"/>
          <w:szCs w:val="32"/>
        </w:rPr>
      </w:pPr>
      <w:r>
        <w:rPr>
          <w:rFonts w:eastAsia="仿宋_GB2312"/>
          <w:kern w:val="0"/>
          <w:sz w:val="32"/>
          <w:szCs w:val="32"/>
        </w:rPr>
        <w:t>本指导原则适用于《医疗器械分类目录》中作为第</w:t>
      </w:r>
      <w:r>
        <w:rPr>
          <w:rFonts w:eastAsia="仿宋_GB2312" w:hint="eastAsia"/>
          <w:kern w:val="0"/>
          <w:sz w:val="32"/>
          <w:szCs w:val="32"/>
        </w:rPr>
        <w:t>二</w:t>
      </w:r>
      <w:r>
        <w:rPr>
          <w:rFonts w:eastAsia="仿宋_GB2312"/>
          <w:kern w:val="0"/>
          <w:sz w:val="32"/>
          <w:szCs w:val="32"/>
        </w:rPr>
        <w:t>类医疗器械管理的外科纱布敷料产品，</w:t>
      </w:r>
      <w:r>
        <w:rPr>
          <w:rFonts w:eastAsia="仿宋_GB2312" w:hint="eastAsia"/>
          <w:kern w:val="0"/>
          <w:sz w:val="32"/>
          <w:szCs w:val="32"/>
        </w:rPr>
        <w:t>产品以无菌和</w:t>
      </w:r>
      <w:r>
        <w:rPr>
          <w:rFonts w:eastAsia="仿宋_GB2312"/>
          <w:kern w:val="0"/>
          <w:sz w:val="32"/>
          <w:szCs w:val="32"/>
        </w:rPr>
        <w:t>非无菌</w:t>
      </w:r>
      <w:r>
        <w:rPr>
          <w:rFonts w:eastAsia="仿宋_GB2312" w:hint="eastAsia"/>
          <w:kern w:val="0"/>
          <w:sz w:val="32"/>
          <w:szCs w:val="32"/>
        </w:rPr>
        <w:t>两种形式提供，一次性使用</w:t>
      </w:r>
      <w:r>
        <w:rPr>
          <w:rFonts w:eastAsia="仿宋_GB2312"/>
          <w:kern w:val="0"/>
          <w:sz w:val="32"/>
          <w:szCs w:val="32"/>
        </w:rPr>
        <w:t>，分类编码为</w:t>
      </w:r>
      <w:r>
        <w:rPr>
          <w:rFonts w:eastAsia="仿宋_GB2312"/>
          <w:kern w:val="0"/>
          <w:sz w:val="32"/>
          <w:szCs w:val="32"/>
        </w:rPr>
        <w:t>14</w:t>
      </w:r>
      <w:r>
        <w:rPr>
          <w:rFonts w:eastAsia="仿宋_GB2312"/>
          <w:kern w:val="0"/>
          <w:sz w:val="32"/>
          <w:szCs w:val="32"/>
        </w:rPr>
        <w:t>注输、护理和防护器械</w:t>
      </w:r>
      <w:r>
        <w:rPr>
          <w:rFonts w:eastAsia="仿宋_GB2312"/>
          <w:kern w:val="0"/>
          <w:sz w:val="32"/>
          <w:szCs w:val="32"/>
        </w:rPr>
        <w:t>-09</w:t>
      </w:r>
      <w:r>
        <w:rPr>
          <w:rFonts w:eastAsia="仿宋_GB2312"/>
          <w:kern w:val="0"/>
          <w:sz w:val="32"/>
          <w:szCs w:val="32"/>
        </w:rPr>
        <w:t>不可</w:t>
      </w:r>
      <w:r>
        <w:rPr>
          <w:rFonts w:eastAsia="仿宋_GB2312"/>
          <w:kern w:val="0"/>
          <w:sz w:val="32"/>
          <w:szCs w:val="32"/>
        </w:rPr>
        <w:lastRenderedPageBreak/>
        <w:t>吸收外科敷料</w:t>
      </w:r>
      <w:r>
        <w:rPr>
          <w:rFonts w:eastAsia="仿宋_GB2312"/>
          <w:kern w:val="0"/>
          <w:sz w:val="32"/>
          <w:szCs w:val="32"/>
        </w:rPr>
        <w:t>-01</w:t>
      </w:r>
      <w:r>
        <w:rPr>
          <w:rFonts w:eastAsia="仿宋_GB2312"/>
          <w:kern w:val="0"/>
          <w:sz w:val="32"/>
          <w:szCs w:val="32"/>
        </w:rPr>
        <w:t>外科织造布类敷料。</w:t>
      </w:r>
    </w:p>
    <w:p w14:paraId="3A04C8E5" w14:textId="77777777" w:rsidR="001C293B" w:rsidRDefault="000F4EB6">
      <w:pPr>
        <w:spacing w:line="560" w:lineRule="exact"/>
        <w:ind w:firstLineChars="200" w:firstLine="640"/>
        <w:rPr>
          <w:rFonts w:eastAsia="仿宋_GB2312"/>
          <w:kern w:val="0"/>
          <w:sz w:val="32"/>
          <w:szCs w:val="32"/>
        </w:rPr>
      </w:pPr>
      <w:r>
        <w:rPr>
          <w:rFonts w:eastAsia="仿宋_GB2312"/>
          <w:kern w:val="0"/>
          <w:sz w:val="32"/>
          <w:szCs w:val="32"/>
        </w:rPr>
        <w:t>本指导原则不适用于宣称可以促进上皮化、引导组织再生、促进伤口愈合、减轻疼痛、抗菌、防感染、抗病毒、止血、溶解坏死组织、减少疤痕、防粘连、作为人工皮</w:t>
      </w:r>
      <w:r>
        <w:rPr>
          <w:rFonts w:eastAsia="仿宋_GB2312"/>
          <w:kern w:val="0"/>
          <w:sz w:val="32"/>
          <w:szCs w:val="32"/>
        </w:rPr>
        <w:t>/</w:t>
      </w:r>
      <w:r>
        <w:rPr>
          <w:rFonts w:eastAsia="仿宋_GB2312"/>
          <w:kern w:val="0"/>
          <w:sz w:val="32"/>
          <w:szCs w:val="32"/>
        </w:rPr>
        <w:t>皮肤替代物等作用的产品；不适用于宣称可以用于体内伤口、三度烧伤、感染创面、坏死组织较多的创面、发生创面脓毒症的患者等情况的产品；不适用于含有活性成分的产品：如药品</w:t>
      </w:r>
      <w:r>
        <w:rPr>
          <w:rFonts w:eastAsia="仿宋_GB2312"/>
          <w:kern w:val="0"/>
          <w:sz w:val="32"/>
          <w:szCs w:val="32"/>
        </w:rPr>
        <w:t>/</w:t>
      </w:r>
      <w:r>
        <w:rPr>
          <w:rFonts w:eastAsia="仿宋_GB2312"/>
          <w:kern w:val="0"/>
          <w:sz w:val="32"/>
          <w:szCs w:val="32"/>
        </w:rPr>
        <w:t>药用活性成分、生物制品</w:t>
      </w:r>
      <w:r>
        <w:rPr>
          <w:rFonts w:eastAsia="仿宋_GB2312"/>
          <w:kern w:val="0"/>
          <w:sz w:val="32"/>
          <w:szCs w:val="32"/>
        </w:rPr>
        <w:t>/</w:t>
      </w:r>
      <w:r>
        <w:rPr>
          <w:rFonts w:eastAsia="仿宋_GB2312"/>
          <w:kern w:val="0"/>
          <w:sz w:val="32"/>
          <w:szCs w:val="32"/>
        </w:rPr>
        <w:t>生物活性成分、银、消毒剂等；不适用于其他新型产品，如新材料、新作用机理、新功能的产品。对产品分类和属性不明确的，需申请产品的分类和属性界定。</w:t>
      </w:r>
    </w:p>
    <w:p w14:paraId="18AD100A" w14:textId="77777777" w:rsidR="001C293B" w:rsidRDefault="000F4EB6">
      <w:pPr>
        <w:spacing w:line="560" w:lineRule="exact"/>
        <w:ind w:firstLineChars="200" w:firstLine="640"/>
        <w:rPr>
          <w:rFonts w:eastAsia="国标黑体"/>
          <w:sz w:val="32"/>
          <w:szCs w:val="32"/>
        </w:rPr>
      </w:pPr>
      <w:r>
        <w:rPr>
          <w:rFonts w:eastAsia="国标黑体"/>
          <w:sz w:val="32"/>
          <w:szCs w:val="32"/>
        </w:rPr>
        <w:t>二、注册审查要点</w:t>
      </w:r>
    </w:p>
    <w:p w14:paraId="3E65AD4D" w14:textId="77777777" w:rsidR="001C293B" w:rsidRDefault="000F4EB6">
      <w:pPr>
        <w:spacing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（一）监管信息</w:t>
      </w:r>
    </w:p>
    <w:p w14:paraId="4C241811" w14:textId="77777777" w:rsidR="001C293B" w:rsidRDefault="000F4EB6">
      <w:pPr>
        <w:snapToGrid w:val="0"/>
        <w:spacing w:line="560" w:lineRule="exact"/>
        <w:ind w:firstLineChars="200" w:firstLine="640"/>
        <w:rPr>
          <w:rFonts w:eastAsia="仿宋_GB2312"/>
          <w:sz w:val="32"/>
          <w:szCs w:val="32"/>
        </w:rPr>
      </w:pPr>
      <w:r>
        <w:rPr>
          <w:rFonts w:eastAsia="仿宋_GB2312"/>
          <w:sz w:val="32"/>
          <w:szCs w:val="32"/>
        </w:rPr>
        <w:t>注册申请人应提供申请表、</w:t>
      </w:r>
      <w:r>
        <w:rPr>
          <w:rFonts w:eastAsia="仿宋_GB2312"/>
          <w:spacing w:val="-1"/>
          <w:sz w:val="32"/>
          <w:szCs w:val="32"/>
        </w:rPr>
        <w:t>既往沟通记录（</w:t>
      </w:r>
      <w:r>
        <w:rPr>
          <w:rFonts w:eastAsia="仿宋_GB2312"/>
          <w:sz w:val="32"/>
          <w:szCs w:val="32"/>
        </w:rPr>
        <w:t>如不适用，应当明确声明申报产品没有既往申报和</w:t>
      </w:r>
      <w:r>
        <w:rPr>
          <w:rFonts w:eastAsia="仿宋_GB2312"/>
          <w:sz w:val="32"/>
          <w:szCs w:val="32"/>
        </w:rPr>
        <w:t>/</w:t>
      </w:r>
      <w:r>
        <w:rPr>
          <w:rFonts w:eastAsia="仿宋_GB2312"/>
          <w:sz w:val="32"/>
          <w:szCs w:val="32"/>
        </w:rPr>
        <w:t>或申报前沟通</w:t>
      </w:r>
      <w:r>
        <w:rPr>
          <w:rFonts w:eastAsia="仿宋_GB2312"/>
          <w:spacing w:val="-1"/>
          <w:sz w:val="32"/>
          <w:szCs w:val="32"/>
        </w:rPr>
        <w:t>）、关联文件（如主文档授权信）及其他管理信息等。</w:t>
      </w:r>
    </w:p>
    <w:p w14:paraId="723C8EBE" w14:textId="77777777" w:rsidR="001C293B" w:rsidRDefault="000F4EB6">
      <w:pPr>
        <w:snapToGrid w:val="0"/>
        <w:spacing w:line="560" w:lineRule="exact"/>
        <w:ind w:firstLineChars="200" w:firstLine="640"/>
        <w:rPr>
          <w:rFonts w:eastAsia="仿宋_GB2312"/>
          <w:sz w:val="32"/>
          <w:szCs w:val="32"/>
        </w:rPr>
      </w:pPr>
      <w:r>
        <w:rPr>
          <w:rFonts w:eastAsia="仿宋_GB2312"/>
          <w:sz w:val="32"/>
          <w:szCs w:val="32"/>
        </w:rPr>
        <w:t>1.</w:t>
      </w:r>
      <w:r>
        <w:rPr>
          <w:rFonts w:eastAsia="仿宋_GB2312"/>
          <w:sz w:val="32"/>
          <w:szCs w:val="32"/>
        </w:rPr>
        <w:t>申请表</w:t>
      </w:r>
    </w:p>
    <w:p w14:paraId="424226B3" w14:textId="77777777" w:rsidR="001C293B" w:rsidRDefault="000F4EB6">
      <w:pPr>
        <w:overflowPunct w:val="0"/>
        <w:autoSpaceDE w:val="0"/>
        <w:autoSpaceDN w:val="0"/>
        <w:adjustRightInd w:val="0"/>
        <w:spacing w:line="560" w:lineRule="exact"/>
        <w:ind w:firstLineChars="200" w:firstLine="640"/>
        <w:rPr>
          <w:rFonts w:eastAsia="仿宋_GB2312"/>
          <w:snapToGrid w:val="0"/>
          <w:kern w:val="0"/>
          <w:sz w:val="32"/>
          <w:szCs w:val="32"/>
        </w:rPr>
      </w:pPr>
      <w:r>
        <w:rPr>
          <w:rFonts w:eastAsia="仿宋_GB2312"/>
          <w:snapToGrid w:val="0"/>
          <w:kern w:val="0"/>
          <w:sz w:val="32"/>
          <w:szCs w:val="32"/>
        </w:rPr>
        <w:t>1.1</w:t>
      </w:r>
      <w:r>
        <w:rPr>
          <w:rFonts w:eastAsia="仿宋_GB2312"/>
          <w:snapToGrid w:val="0"/>
          <w:kern w:val="0"/>
          <w:sz w:val="32"/>
          <w:szCs w:val="32"/>
        </w:rPr>
        <w:t>产品名称</w:t>
      </w:r>
    </w:p>
    <w:p w14:paraId="0FFF2D97" w14:textId="77777777" w:rsidR="001C293B" w:rsidRDefault="000F4EB6">
      <w:pPr>
        <w:spacing w:line="560" w:lineRule="exact"/>
        <w:ind w:firstLineChars="200" w:firstLine="640"/>
        <w:rPr>
          <w:rFonts w:eastAsia="仿宋_GB2312"/>
          <w:sz w:val="32"/>
          <w:szCs w:val="32"/>
          <w:highlight w:val="yellow"/>
        </w:rPr>
      </w:pPr>
      <w:r>
        <w:rPr>
          <w:rFonts w:eastAsia="仿宋_GB2312"/>
          <w:sz w:val="32"/>
          <w:szCs w:val="32"/>
        </w:rPr>
        <w:t>产品名称应符合《医疗器械通用名称命名规则》或行业标准上的通用名称等</w:t>
      </w:r>
      <w:r>
        <w:rPr>
          <w:rFonts w:eastAsia="仿宋_GB2312" w:hint="eastAsia"/>
          <w:sz w:val="32"/>
          <w:szCs w:val="32"/>
        </w:rPr>
        <w:t>相关法规、规范性文件</w:t>
      </w:r>
      <w:r>
        <w:rPr>
          <w:rFonts w:eastAsia="仿宋_GB2312"/>
          <w:sz w:val="32"/>
          <w:szCs w:val="32"/>
        </w:rPr>
        <w:t>的要求。如</w:t>
      </w:r>
      <w:r>
        <w:rPr>
          <w:rFonts w:eastAsia="仿宋_GB2312"/>
          <w:sz w:val="32"/>
          <w:szCs w:val="32"/>
        </w:rPr>
        <w:t>“</w:t>
      </w:r>
      <w:r>
        <w:rPr>
          <w:rFonts w:eastAsia="仿宋_GB2312"/>
          <w:sz w:val="32"/>
          <w:szCs w:val="32"/>
        </w:rPr>
        <w:t>腹巾、纱布拭子（卷或球）、纱布块</w:t>
      </w:r>
      <w:r>
        <w:rPr>
          <w:rFonts w:eastAsia="仿宋_GB2312"/>
          <w:sz w:val="32"/>
          <w:szCs w:val="32"/>
        </w:rPr>
        <w:t>”</w:t>
      </w:r>
      <w:r>
        <w:rPr>
          <w:rFonts w:eastAsia="仿宋_GB2312"/>
          <w:sz w:val="32"/>
          <w:szCs w:val="32"/>
        </w:rPr>
        <w:t>等。</w:t>
      </w:r>
    </w:p>
    <w:p w14:paraId="39F953CB" w14:textId="77777777" w:rsidR="001C293B" w:rsidRDefault="000F4EB6">
      <w:pPr>
        <w:spacing w:line="560" w:lineRule="exact"/>
        <w:ind w:rightChars="-32" w:right="-67" w:firstLineChars="200" w:firstLine="640"/>
        <w:rPr>
          <w:rFonts w:eastAsia="仿宋_GB2312"/>
          <w:sz w:val="32"/>
          <w:szCs w:val="32"/>
        </w:rPr>
      </w:pPr>
      <w:r>
        <w:rPr>
          <w:rFonts w:eastAsia="仿宋_GB2312"/>
          <w:sz w:val="32"/>
          <w:szCs w:val="32"/>
        </w:rPr>
        <w:t>1.2</w:t>
      </w:r>
      <w:r>
        <w:rPr>
          <w:rFonts w:eastAsia="仿宋_GB2312"/>
          <w:sz w:val="32"/>
          <w:szCs w:val="32"/>
        </w:rPr>
        <w:t>管理类别、分类编码</w:t>
      </w:r>
    </w:p>
    <w:p w14:paraId="129655E4" w14:textId="77777777" w:rsidR="001C293B" w:rsidRDefault="000F4EB6">
      <w:pPr>
        <w:spacing w:line="560" w:lineRule="exact"/>
        <w:ind w:rightChars="-32" w:right="-67" w:firstLineChars="200" w:firstLine="640"/>
        <w:rPr>
          <w:rFonts w:eastAsia="仿宋_GB2312"/>
          <w:sz w:val="32"/>
          <w:szCs w:val="32"/>
        </w:rPr>
      </w:pPr>
      <w:r>
        <w:rPr>
          <w:rFonts w:eastAsia="仿宋_GB2312"/>
          <w:sz w:val="32"/>
          <w:szCs w:val="32"/>
        </w:rPr>
        <w:t>申报产品按第二类医疗器械管理，参考《医疗器械分类目录》中分类编码为</w:t>
      </w:r>
      <w:r>
        <w:rPr>
          <w:rFonts w:eastAsia="仿宋_GB2312"/>
          <w:sz w:val="32"/>
          <w:szCs w:val="32"/>
        </w:rPr>
        <w:t>14-09-01</w:t>
      </w:r>
      <w:r>
        <w:rPr>
          <w:rFonts w:eastAsia="仿宋_GB2312"/>
          <w:sz w:val="32"/>
          <w:szCs w:val="32"/>
        </w:rPr>
        <w:t>。</w:t>
      </w:r>
    </w:p>
    <w:p w14:paraId="17113DB6" w14:textId="77777777" w:rsidR="001C293B" w:rsidRDefault="000F4EB6">
      <w:pPr>
        <w:spacing w:line="560" w:lineRule="exact"/>
        <w:ind w:firstLineChars="200" w:firstLine="640"/>
        <w:rPr>
          <w:rFonts w:eastAsia="仿宋_GB2312"/>
          <w:sz w:val="32"/>
          <w:szCs w:val="32"/>
        </w:rPr>
      </w:pPr>
      <w:r>
        <w:rPr>
          <w:rFonts w:eastAsia="仿宋_GB2312"/>
          <w:sz w:val="32"/>
          <w:szCs w:val="32"/>
        </w:rPr>
        <w:lastRenderedPageBreak/>
        <w:t>1.3</w:t>
      </w:r>
      <w:r>
        <w:rPr>
          <w:rFonts w:eastAsia="仿宋_GB2312"/>
          <w:sz w:val="32"/>
          <w:szCs w:val="32"/>
        </w:rPr>
        <w:t>注册单元划分的原则</w:t>
      </w:r>
    </w:p>
    <w:p w14:paraId="7D149FFC" w14:textId="77777777" w:rsidR="001C293B" w:rsidRDefault="000F4EB6">
      <w:pPr>
        <w:spacing w:line="560" w:lineRule="exact"/>
        <w:ind w:rightChars="-32" w:right="-67" w:firstLineChars="200" w:firstLine="640"/>
        <w:rPr>
          <w:rFonts w:eastAsia="仿宋_GB2312"/>
          <w:sz w:val="32"/>
          <w:szCs w:val="32"/>
        </w:rPr>
      </w:pPr>
      <w:r>
        <w:rPr>
          <w:rFonts w:eastAsia="仿宋_GB2312"/>
          <w:sz w:val="32"/>
          <w:szCs w:val="32"/>
        </w:rPr>
        <w:t>产品注册单元划分依据《医疗器械注册单元划分指导原则》进行，并着重考虑产品的工作原理、结构组成、性能指标、适用范围等因素。如带</w:t>
      </w:r>
      <w:r>
        <w:rPr>
          <w:rFonts w:eastAsia="仿宋_GB2312"/>
          <w:sz w:val="32"/>
          <w:szCs w:val="32"/>
        </w:rPr>
        <w:t>X</w:t>
      </w:r>
      <w:r>
        <w:rPr>
          <w:rFonts w:eastAsia="仿宋_GB2312"/>
          <w:sz w:val="32"/>
          <w:szCs w:val="32"/>
        </w:rPr>
        <w:t>射线可探测组件的产品与不带</w:t>
      </w:r>
      <w:r>
        <w:rPr>
          <w:rFonts w:eastAsia="仿宋_GB2312"/>
          <w:sz w:val="32"/>
          <w:szCs w:val="32"/>
        </w:rPr>
        <w:t>X</w:t>
      </w:r>
      <w:r>
        <w:rPr>
          <w:rFonts w:eastAsia="仿宋_GB2312"/>
          <w:sz w:val="32"/>
          <w:szCs w:val="32"/>
        </w:rPr>
        <w:t>射线可探测组件的产品可以作为同一个注册单元。</w:t>
      </w:r>
    </w:p>
    <w:p w14:paraId="0DD39813" w14:textId="77777777" w:rsidR="001C293B" w:rsidRDefault="000F4EB6">
      <w:pPr>
        <w:spacing w:line="560" w:lineRule="exact"/>
        <w:ind w:firstLineChars="200" w:firstLine="640"/>
        <w:rPr>
          <w:rFonts w:eastAsia="仿宋_GB2312"/>
          <w:sz w:val="32"/>
          <w:szCs w:val="32"/>
        </w:rPr>
      </w:pPr>
      <w:r>
        <w:rPr>
          <w:rFonts w:eastAsia="仿宋_GB2312"/>
          <w:sz w:val="32"/>
          <w:szCs w:val="32"/>
        </w:rPr>
        <w:t>1.4</w:t>
      </w:r>
      <w:r>
        <w:rPr>
          <w:rFonts w:eastAsia="仿宋_GB2312"/>
          <w:sz w:val="32"/>
          <w:szCs w:val="32"/>
        </w:rPr>
        <w:t>型号规格</w:t>
      </w:r>
    </w:p>
    <w:p w14:paraId="61788A57" w14:textId="77777777" w:rsidR="001C293B" w:rsidRDefault="000F4EB6">
      <w:pPr>
        <w:spacing w:line="560" w:lineRule="exact"/>
        <w:ind w:firstLineChars="200" w:firstLine="640"/>
        <w:rPr>
          <w:rFonts w:eastAsia="仿宋_GB2312"/>
          <w:sz w:val="32"/>
          <w:szCs w:val="32"/>
        </w:rPr>
      </w:pPr>
      <w:r>
        <w:rPr>
          <w:rFonts w:eastAsia="仿宋_GB2312"/>
          <w:sz w:val="32"/>
          <w:szCs w:val="32"/>
        </w:rPr>
        <w:t>应明确申报产品的型号规格。</w:t>
      </w:r>
      <w:r>
        <w:rPr>
          <w:rFonts w:eastAsia="仿宋_GB2312"/>
          <w:color w:val="000000"/>
          <w:sz w:val="32"/>
          <w:szCs w:val="32"/>
        </w:rPr>
        <w:t>加有</w:t>
      </w:r>
      <w:r>
        <w:rPr>
          <w:rFonts w:eastAsia="仿宋_GB2312"/>
          <w:color w:val="000000"/>
          <w:sz w:val="32"/>
          <w:szCs w:val="32"/>
        </w:rPr>
        <w:t>X</w:t>
      </w:r>
      <w:r>
        <w:rPr>
          <w:rFonts w:eastAsia="仿宋_GB2312"/>
          <w:color w:val="000000"/>
          <w:sz w:val="32"/>
          <w:szCs w:val="32"/>
        </w:rPr>
        <w:t>射线可探测组件的外科纱布敷料产品可在产品型号内区分标出。</w:t>
      </w:r>
    </w:p>
    <w:p w14:paraId="122A2D6D" w14:textId="77777777" w:rsidR="001C293B" w:rsidRDefault="000F4EB6">
      <w:pPr>
        <w:spacing w:line="560" w:lineRule="exact"/>
        <w:ind w:firstLineChars="200" w:firstLine="640"/>
        <w:rPr>
          <w:rFonts w:eastAsia="仿宋_GB2312"/>
          <w:sz w:val="32"/>
          <w:szCs w:val="32"/>
        </w:rPr>
      </w:pPr>
      <w:r>
        <w:rPr>
          <w:rFonts w:eastAsia="仿宋_GB2312"/>
          <w:sz w:val="32"/>
          <w:szCs w:val="32"/>
        </w:rPr>
        <w:t>1.5</w:t>
      </w:r>
      <w:r>
        <w:rPr>
          <w:rFonts w:eastAsia="仿宋_GB2312"/>
          <w:sz w:val="32"/>
          <w:szCs w:val="32"/>
        </w:rPr>
        <w:t>结构及组成</w:t>
      </w:r>
    </w:p>
    <w:p w14:paraId="7EC9D1C9" w14:textId="77777777" w:rsidR="001C293B" w:rsidRDefault="000F4EB6">
      <w:pPr>
        <w:pStyle w:val="af1"/>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结构及组成中组分名称应规范。各项文件中结构及组成应一致，组分顺序应一致。</w:t>
      </w:r>
    </w:p>
    <w:p w14:paraId="7017CA28" w14:textId="77777777" w:rsidR="001C293B" w:rsidRDefault="000F4EB6">
      <w:pPr>
        <w:spacing w:line="560" w:lineRule="exact"/>
        <w:ind w:firstLineChars="200" w:firstLine="640"/>
        <w:rPr>
          <w:rFonts w:eastAsia="仿宋_GB2312"/>
          <w:sz w:val="32"/>
          <w:szCs w:val="32"/>
        </w:rPr>
      </w:pPr>
      <w:r>
        <w:rPr>
          <w:rFonts w:eastAsia="仿宋_GB2312"/>
          <w:sz w:val="32"/>
          <w:szCs w:val="32"/>
        </w:rPr>
        <w:t>2.</w:t>
      </w:r>
      <w:r>
        <w:rPr>
          <w:rFonts w:eastAsia="仿宋_GB2312"/>
          <w:sz w:val="32"/>
          <w:szCs w:val="32"/>
        </w:rPr>
        <w:t>产品列表</w:t>
      </w:r>
    </w:p>
    <w:p w14:paraId="290417B4" w14:textId="77777777" w:rsidR="001C293B" w:rsidRDefault="000F4EB6">
      <w:pPr>
        <w:spacing w:line="560" w:lineRule="exact"/>
        <w:ind w:firstLineChars="200" w:firstLine="640"/>
        <w:jc w:val="left"/>
        <w:rPr>
          <w:rFonts w:eastAsia="仿宋_GB2312"/>
          <w:sz w:val="32"/>
          <w:szCs w:val="32"/>
        </w:rPr>
      </w:pPr>
      <w:r>
        <w:rPr>
          <w:rFonts w:eastAsia="仿宋_GB2312"/>
          <w:sz w:val="32"/>
          <w:szCs w:val="32"/>
        </w:rPr>
        <w:t>应以表格形式列出拟申报产品的型号、规格、结构及组成、附件，以及每个规格型号的标识和描述说明。</w:t>
      </w:r>
    </w:p>
    <w:p w14:paraId="04D16875" w14:textId="77777777" w:rsidR="001C293B" w:rsidRDefault="000F4EB6">
      <w:pPr>
        <w:spacing w:line="560" w:lineRule="exact"/>
        <w:ind w:firstLineChars="200" w:firstLine="640"/>
        <w:rPr>
          <w:rFonts w:eastAsia="仿宋_GB2312"/>
          <w:sz w:val="32"/>
          <w:szCs w:val="32"/>
        </w:rPr>
      </w:pPr>
      <w:r>
        <w:rPr>
          <w:rFonts w:eastAsia="仿宋_GB2312"/>
          <w:sz w:val="32"/>
          <w:szCs w:val="32"/>
        </w:rPr>
        <w:t>3.</w:t>
      </w:r>
      <w:r>
        <w:rPr>
          <w:rFonts w:eastAsia="仿宋_GB2312"/>
          <w:sz w:val="32"/>
          <w:szCs w:val="32"/>
        </w:rPr>
        <w:t>既往沟通记录（如适用）</w:t>
      </w:r>
    </w:p>
    <w:p w14:paraId="79BE7401" w14:textId="77777777" w:rsidR="001C293B" w:rsidRDefault="000F4EB6">
      <w:pPr>
        <w:spacing w:line="560" w:lineRule="exact"/>
        <w:ind w:firstLineChars="200" w:firstLine="640"/>
        <w:rPr>
          <w:rFonts w:eastAsia="仿宋_GB2312"/>
          <w:sz w:val="32"/>
          <w:szCs w:val="32"/>
        </w:rPr>
      </w:pPr>
      <w:r>
        <w:rPr>
          <w:rFonts w:eastAsia="仿宋_GB2312"/>
          <w:sz w:val="32"/>
          <w:szCs w:val="32"/>
        </w:rPr>
        <w:t>在产品申报前，如果注册申请人与监管机构针对申报产品以会议形式进行了沟通，或者申报产品与既往注册申报相关，应提交相关沟通记录。</w:t>
      </w:r>
    </w:p>
    <w:p w14:paraId="0AE390D5" w14:textId="77777777" w:rsidR="001C293B" w:rsidRDefault="000F4EB6">
      <w:pPr>
        <w:spacing w:line="560" w:lineRule="exact"/>
        <w:ind w:firstLineChars="200" w:firstLine="640"/>
        <w:rPr>
          <w:rFonts w:eastAsia="仿宋_GB2312"/>
          <w:sz w:val="32"/>
          <w:szCs w:val="32"/>
        </w:rPr>
      </w:pPr>
      <w:r>
        <w:rPr>
          <w:rFonts w:eastAsia="仿宋_GB2312"/>
          <w:sz w:val="32"/>
          <w:szCs w:val="32"/>
        </w:rPr>
        <w:t>4.</w:t>
      </w:r>
      <w:r>
        <w:rPr>
          <w:rFonts w:eastAsia="仿宋_GB2312"/>
          <w:sz w:val="32"/>
          <w:szCs w:val="32"/>
        </w:rPr>
        <w:t>主文档授权信（如适用）</w:t>
      </w:r>
    </w:p>
    <w:p w14:paraId="504689D1" w14:textId="77777777" w:rsidR="001C293B" w:rsidRDefault="000F4EB6">
      <w:pPr>
        <w:spacing w:line="560" w:lineRule="exact"/>
        <w:ind w:firstLineChars="200" w:firstLine="640"/>
        <w:rPr>
          <w:rFonts w:eastAsia="仿宋_GB2312"/>
          <w:sz w:val="32"/>
          <w:szCs w:val="32"/>
        </w:rPr>
      </w:pPr>
      <w:r>
        <w:rPr>
          <w:rFonts w:eastAsia="仿宋_GB2312"/>
          <w:sz w:val="32"/>
          <w:szCs w:val="32"/>
        </w:rPr>
        <w:t>申请人应当对主文档引用的情况进行说明。</w:t>
      </w:r>
    </w:p>
    <w:p w14:paraId="6C51DD2F" w14:textId="77777777" w:rsidR="001C293B" w:rsidRDefault="000F4EB6">
      <w:pPr>
        <w:spacing w:line="560" w:lineRule="exact"/>
        <w:ind w:firstLineChars="200" w:firstLine="640"/>
        <w:rPr>
          <w:rFonts w:eastAsia="仿宋_GB2312"/>
          <w:sz w:val="32"/>
          <w:szCs w:val="32"/>
        </w:rPr>
      </w:pPr>
      <w:r>
        <w:rPr>
          <w:rFonts w:eastAsia="仿宋_GB2312"/>
          <w:sz w:val="32"/>
          <w:szCs w:val="32"/>
        </w:rPr>
        <w:t>5.</w:t>
      </w:r>
      <w:r>
        <w:rPr>
          <w:rFonts w:eastAsia="仿宋_GB2312"/>
          <w:sz w:val="32"/>
          <w:szCs w:val="32"/>
        </w:rPr>
        <w:t>其它管理信息</w:t>
      </w:r>
    </w:p>
    <w:p w14:paraId="5B86BEBF" w14:textId="77777777" w:rsidR="001C293B" w:rsidRDefault="000F4EB6">
      <w:pPr>
        <w:spacing w:line="560" w:lineRule="exact"/>
        <w:ind w:firstLineChars="200" w:firstLine="640"/>
        <w:rPr>
          <w:rFonts w:eastAsia="仿宋_GB2312"/>
          <w:sz w:val="32"/>
          <w:szCs w:val="32"/>
        </w:rPr>
      </w:pPr>
      <w:r>
        <w:rPr>
          <w:rFonts w:eastAsia="仿宋_GB2312"/>
          <w:sz w:val="32"/>
          <w:szCs w:val="32"/>
        </w:rPr>
        <w:t>5.1</w:t>
      </w:r>
      <w:r>
        <w:rPr>
          <w:rFonts w:eastAsia="仿宋_GB2312"/>
          <w:sz w:val="32"/>
          <w:szCs w:val="32"/>
        </w:rPr>
        <w:t>按照《创新医疗器械特别审查程序》审批的境内医疗器械申请注册时，应当提交通过创新医疗器械审查的相关说明。</w:t>
      </w:r>
    </w:p>
    <w:p w14:paraId="61F5C3BD" w14:textId="77777777" w:rsidR="001C293B" w:rsidRDefault="000F4EB6">
      <w:pPr>
        <w:spacing w:line="560" w:lineRule="exact"/>
        <w:ind w:firstLineChars="200" w:firstLine="640"/>
        <w:rPr>
          <w:rFonts w:eastAsia="仿宋_GB2312"/>
          <w:sz w:val="32"/>
          <w:szCs w:val="32"/>
        </w:rPr>
      </w:pPr>
      <w:r>
        <w:rPr>
          <w:rFonts w:eastAsia="仿宋_GB2312"/>
          <w:sz w:val="32"/>
          <w:szCs w:val="32"/>
        </w:rPr>
        <w:lastRenderedPageBreak/>
        <w:t>5.2</w:t>
      </w:r>
      <w:r>
        <w:rPr>
          <w:rFonts w:eastAsia="仿宋_GB2312"/>
          <w:sz w:val="32"/>
          <w:szCs w:val="32"/>
        </w:rPr>
        <w:t>按照《医疗器械应急审批程序》审批的医疗器械产品申请注册时，应当提交通过医疗器械应急审批的相关说明。</w:t>
      </w:r>
    </w:p>
    <w:p w14:paraId="412B3EAC" w14:textId="77777777" w:rsidR="001C293B" w:rsidRDefault="000F4EB6">
      <w:pPr>
        <w:spacing w:line="560" w:lineRule="exact"/>
        <w:ind w:firstLineChars="200" w:firstLine="640"/>
        <w:rPr>
          <w:rFonts w:eastAsia="仿宋_GB2312"/>
          <w:sz w:val="32"/>
          <w:szCs w:val="32"/>
        </w:rPr>
      </w:pPr>
      <w:r>
        <w:rPr>
          <w:rFonts w:eastAsia="仿宋_GB2312"/>
          <w:sz w:val="32"/>
          <w:szCs w:val="32"/>
        </w:rPr>
        <w:t>5.3</w:t>
      </w:r>
      <w:r>
        <w:rPr>
          <w:rFonts w:eastAsia="仿宋_GB2312"/>
          <w:sz w:val="32"/>
          <w:szCs w:val="32"/>
        </w:rPr>
        <w:t>委托其他企业生产的，应当提供受托企业资格文件（营业执照副本复印件）、委托合同和质量协议。</w:t>
      </w:r>
    </w:p>
    <w:p w14:paraId="288CFE1A" w14:textId="77777777" w:rsidR="001C293B" w:rsidRDefault="000F4EB6">
      <w:pPr>
        <w:spacing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（二）综述资料</w:t>
      </w:r>
    </w:p>
    <w:p w14:paraId="64A61C11" w14:textId="77777777" w:rsidR="001C293B" w:rsidRDefault="000F4EB6">
      <w:pPr>
        <w:spacing w:line="560" w:lineRule="exact"/>
        <w:ind w:firstLineChars="200" w:firstLine="640"/>
        <w:rPr>
          <w:rFonts w:eastAsia="仿宋_GB2312"/>
          <w:sz w:val="32"/>
          <w:szCs w:val="32"/>
        </w:rPr>
      </w:pPr>
      <w:r>
        <w:rPr>
          <w:rFonts w:eastAsia="仿宋_GB2312"/>
          <w:sz w:val="32"/>
          <w:szCs w:val="32"/>
        </w:rPr>
        <w:t>1.</w:t>
      </w:r>
      <w:r>
        <w:rPr>
          <w:rFonts w:eastAsia="仿宋_GB2312"/>
          <w:sz w:val="32"/>
          <w:szCs w:val="32"/>
        </w:rPr>
        <w:t>产品描述</w:t>
      </w:r>
    </w:p>
    <w:p w14:paraId="21DA6FE7" w14:textId="77777777" w:rsidR="001C293B" w:rsidRDefault="000F4EB6">
      <w:pPr>
        <w:pStyle w:val="af1"/>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1.1</w:t>
      </w:r>
      <w:r>
        <w:rPr>
          <w:rFonts w:ascii="Times New Roman" w:eastAsia="仿宋_GB2312" w:hAnsi="Times New Roman"/>
          <w:sz w:val="32"/>
          <w:szCs w:val="32"/>
        </w:rPr>
        <w:t>工作原理</w:t>
      </w:r>
    </w:p>
    <w:p w14:paraId="06B762CF" w14:textId="77777777" w:rsidR="001C293B" w:rsidRDefault="000F4EB6">
      <w:pPr>
        <w:spacing w:line="560" w:lineRule="exact"/>
        <w:ind w:firstLineChars="200" w:firstLine="640"/>
        <w:rPr>
          <w:rFonts w:eastAsia="仿宋_GB2312"/>
          <w:color w:val="000000"/>
          <w:sz w:val="32"/>
          <w:szCs w:val="32"/>
        </w:rPr>
      </w:pPr>
      <w:r>
        <w:rPr>
          <w:rFonts w:eastAsia="仿宋_GB2312"/>
          <w:color w:val="000000"/>
          <w:sz w:val="32"/>
          <w:szCs w:val="32"/>
        </w:rPr>
        <w:t>脱脂棉纱布或脱脂棉与粘胶混纺纱布</w:t>
      </w:r>
      <w:r>
        <w:rPr>
          <w:rFonts w:eastAsia="仿宋_GB2312" w:hint="eastAsia"/>
          <w:color w:val="000000"/>
          <w:sz w:val="32"/>
          <w:szCs w:val="32"/>
        </w:rPr>
        <w:t>，</w:t>
      </w:r>
      <w:r>
        <w:rPr>
          <w:rFonts w:eastAsia="仿宋_GB2312"/>
          <w:color w:val="000000"/>
          <w:sz w:val="32"/>
          <w:szCs w:val="32"/>
        </w:rPr>
        <w:t>经脱脂、漂白处理后，增强了纤维内部微细孔和纤维之间缝隙所形成的毛细管作用，与水接触后纤维膨胀，水分被吸进纱线与纱线的间隙中</w:t>
      </w:r>
      <w:r>
        <w:rPr>
          <w:rFonts w:eastAsia="仿宋_GB2312" w:hint="eastAsia"/>
          <w:color w:val="000000"/>
          <w:sz w:val="32"/>
          <w:szCs w:val="32"/>
        </w:rPr>
        <w:t>，</w:t>
      </w:r>
      <w:r>
        <w:rPr>
          <w:rFonts w:eastAsia="仿宋_GB2312"/>
          <w:color w:val="000000"/>
          <w:sz w:val="32"/>
          <w:szCs w:val="32"/>
        </w:rPr>
        <w:t>在临床上要求有较好的吸水性能。在同等条件下，纱布的层数越多，所用纱支越细，织物结构中所形成的毛细空间越稳定，吸水性能越好。</w:t>
      </w:r>
    </w:p>
    <w:p w14:paraId="32A71D38" w14:textId="77777777" w:rsidR="001C293B" w:rsidRDefault="000F4EB6">
      <w:pPr>
        <w:spacing w:line="560" w:lineRule="exact"/>
        <w:ind w:firstLineChars="200" w:firstLine="640"/>
        <w:rPr>
          <w:rFonts w:eastAsia="仿宋_GB2312"/>
          <w:color w:val="000000"/>
          <w:sz w:val="32"/>
          <w:szCs w:val="32"/>
        </w:rPr>
      </w:pPr>
      <w:r>
        <w:rPr>
          <w:rFonts w:eastAsia="仿宋_GB2312"/>
          <w:color w:val="000000"/>
          <w:sz w:val="32"/>
          <w:szCs w:val="32"/>
        </w:rPr>
        <w:t>部分产品含有</w:t>
      </w:r>
      <w:r>
        <w:rPr>
          <w:rFonts w:eastAsia="仿宋_GB2312"/>
          <w:color w:val="000000"/>
          <w:sz w:val="32"/>
          <w:szCs w:val="32"/>
        </w:rPr>
        <w:t>X</w:t>
      </w:r>
      <w:r>
        <w:rPr>
          <w:rFonts w:eastAsia="仿宋_GB2312"/>
          <w:color w:val="000000"/>
          <w:sz w:val="32"/>
          <w:szCs w:val="32"/>
        </w:rPr>
        <w:t>射线可探测组件</w:t>
      </w:r>
      <w:r>
        <w:rPr>
          <w:rFonts w:eastAsia="仿宋_GB2312" w:hint="eastAsia"/>
          <w:color w:val="000000"/>
          <w:sz w:val="32"/>
          <w:szCs w:val="32"/>
        </w:rPr>
        <w:t>，除临床吸液作用外，可以进一步确认手术后是否将纱布遗留在体内。</w:t>
      </w:r>
    </w:p>
    <w:p w14:paraId="2911E4C0" w14:textId="77777777" w:rsidR="001C293B" w:rsidRDefault="000F4EB6">
      <w:pPr>
        <w:spacing w:line="560" w:lineRule="exact"/>
        <w:ind w:firstLineChars="200" w:firstLine="640"/>
        <w:rPr>
          <w:rFonts w:eastAsia="仿宋_GB2312"/>
          <w:bCs/>
          <w:sz w:val="32"/>
          <w:szCs w:val="32"/>
        </w:rPr>
      </w:pPr>
      <w:r>
        <w:rPr>
          <w:rFonts w:eastAsia="仿宋_GB2312"/>
          <w:snapToGrid w:val="0"/>
          <w:kern w:val="0"/>
          <w:sz w:val="32"/>
          <w:szCs w:val="32"/>
        </w:rPr>
        <w:t>1.2</w:t>
      </w:r>
      <w:r>
        <w:rPr>
          <w:rFonts w:eastAsia="仿宋_GB2312"/>
          <w:snapToGrid w:val="0"/>
          <w:kern w:val="0"/>
          <w:sz w:val="32"/>
          <w:szCs w:val="32"/>
        </w:rPr>
        <w:t>结构组成</w:t>
      </w:r>
    </w:p>
    <w:p w14:paraId="13F16709" w14:textId="77777777" w:rsidR="001C293B" w:rsidRDefault="000F4EB6">
      <w:pPr>
        <w:spacing w:line="560" w:lineRule="exact"/>
        <w:ind w:firstLineChars="200" w:firstLine="640"/>
        <w:rPr>
          <w:rFonts w:eastAsia="仿宋_GB2312"/>
          <w:color w:val="000000"/>
          <w:sz w:val="32"/>
          <w:szCs w:val="32"/>
        </w:rPr>
      </w:pPr>
      <w:r>
        <w:rPr>
          <w:rFonts w:eastAsia="仿宋_GB2312" w:hint="eastAsia"/>
          <w:color w:val="000000"/>
          <w:sz w:val="32"/>
          <w:szCs w:val="32"/>
        </w:rPr>
        <w:t>产品通常为由医用脱脂棉纱布或脱脂棉与粘胶纤维混纺纱布经过裁切、折叠、包装、灭菌步骤加工制成的敷料。</w:t>
      </w:r>
      <w:r>
        <w:rPr>
          <w:rFonts w:eastAsia="仿宋_GB2312"/>
          <w:color w:val="000000"/>
          <w:sz w:val="32"/>
          <w:szCs w:val="32"/>
        </w:rPr>
        <w:t>包含纱布块</w:t>
      </w:r>
      <w:r>
        <w:rPr>
          <w:rFonts w:eastAsia="仿宋_GB2312" w:hint="eastAsia"/>
          <w:color w:val="000000"/>
          <w:sz w:val="32"/>
          <w:szCs w:val="32"/>
        </w:rPr>
        <w:t>、</w:t>
      </w:r>
      <w:r>
        <w:rPr>
          <w:rFonts w:eastAsia="仿宋_GB2312"/>
          <w:color w:val="000000"/>
          <w:sz w:val="32"/>
          <w:szCs w:val="32"/>
        </w:rPr>
        <w:t>纱布拭子</w:t>
      </w:r>
      <w:r>
        <w:rPr>
          <w:rFonts w:eastAsia="仿宋_GB2312" w:hint="eastAsia"/>
          <w:color w:val="000000"/>
          <w:sz w:val="32"/>
          <w:szCs w:val="32"/>
        </w:rPr>
        <w:t>、</w:t>
      </w:r>
      <w:r>
        <w:rPr>
          <w:rFonts w:eastAsia="仿宋_GB2312"/>
          <w:color w:val="000000"/>
          <w:sz w:val="32"/>
          <w:szCs w:val="32"/>
        </w:rPr>
        <w:t>腹巾等结构形式。</w:t>
      </w:r>
      <w:r>
        <w:rPr>
          <w:rFonts w:eastAsia="仿宋_GB2312" w:hint="eastAsia"/>
          <w:color w:val="000000"/>
          <w:sz w:val="32"/>
          <w:szCs w:val="32"/>
        </w:rPr>
        <w:t>其中</w:t>
      </w:r>
      <w:r>
        <w:rPr>
          <w:rFonts w:eastAsia="仿宋_GB2312"/>
          <w:color w:val="000000"/>
          <w:sz w:val="32"/>
          <w:szCs w:val="32"/>
        </w:rPr>
        <w:t>纱布块为纱布折叠成无切边外露的长方形或方形敷料</w:t>
      </w:r>
      <w:r>
        <w:rPr>
          <w:rFonts w:eastAsia="仿宋_GB2312" w:hint="eastAsia"/>
          <w:color w:val="000000"/>
          <w:sz w:val="32"/>
          <w:szCs w:val="32"/>
        </w:rPr>
        <w:t>；</w:t>
      </w:r>
      <w:r>
        <w:rPr>
          <w:rFonts w:eastAsia="仿宋_GB2312"/>
          <w:color w:val="000000"/>
          <w:sz w:val="32"/>
          <w:szCs w:val="32"/>
        </w:rPr>
        <w:t>纱布拭子为纱布制成的纱布卷或纱布球；腹巾为腹部手术专用的折成长方形或方形，无切边外露，四周缝合，角部可缝制一根腹巾带</w:t>
      </w:r>
      <w:r>
        <w:rPr>
          <w:rFonts w:eastAsia="仿宋_GB2312" w:hint="eastAsia"/>
          <w:color w:val="000000"/>
          <w:sz w:val="32"/>
          <w:szCs w:val="32"/>
        </w:rPr>
        <w:t>。</w:t>
      </w:r>
    </w:p>
    <w:p w14:paraId="27F6508B" w14:textId="77777777" w:rsidR="001C293B" w:rsidRDefault="000F4EB6">
      <w:pPr>
        <w:spacing w:line="560" w:lineRule="exact"/>
        <w:ind w:firstLineChars="200" w:firstLine="640"/>
        <w:rPr>
          <w:rFonts w:eastAsia="仿宋_GB2312"/>
          <w:color w:val="000000"/>
          <w:sz w:val="32"/>
          <w:szCs w:val="32"/>
        </w:rPr>
      </w:pPr>
      <w:r>
        <w:rPr>
          <w:rFonts w:eastAsia="仿宋_GB2312"/>
          <w:color w:val="000000"/>
          <w:sz w:val="32"/>
          <w:szCs w:val="32"/>
        </w:rPr>
        <w:t>产品还可以含有</w:t>
      </w:r>
      <w:r>
        <w:rPr>
          <w:rFonts w:eastAsia="仿宋_GB2312"/>
          <w:color w:val="000000"/>
          <w:sz w:val="32"/>
          <w:szCs w:val="32"/>
        </w:rPr>
        <w:t>X</w:t>
      </w:r>
      <w:r>
        <w:rPr>
          <w:rFonts w:eastAsia="仿宋_GB2312"/>
          <w:color w:val="000000"/>
          <w:sz w:val="32"/>
          <w:szCs w:val="32"/>
        </w:rPr>
        <w:t>射线可探测组件，</w:t>
      </w:r>
      <w:r>
        <w:rPr>
          <w:rFonts w:eastAsia="仿宋_GB2312" w:hint="eastAsia"/>
          <w:color w:val="000000"/>
          <w:sz w:val="32"/>
          <w:szCs w:val="32"/>
        </w:rPr>
        <w:t>可为</w:t>
      </w:r>
      <w:r>
        <w:rPr>
          <w:rFonts w:eastAsia="仿宋_GB2312"/>
          <w:color w:val="000000"/>
          <w:sz w:val="32"/>
          <w:szCs w:val="32"/>
        </w:rPr>
        <w:t>线状、带状或片状材料</w:t>
      </w:r>
      <w:r>
        <w:rPr>
          <w:rFonts w:eastAsia="仿宋_GB2312" w:hint="eastAsia"/>
          <w:color w:val="000000"/>
          <w:sz w:val="32"/>
          <w:szCs w:val="32"/>
        </w:rPr>
        <w:t>，</w:t>
      </w:r>
      <w:r>
        <w:rPr>
          <w:rFonts w:eastAsia="仿宋_GB2312"/>
          <w:color w:val="000000"/>
          <w:sz w:val="32"/>
          <w:szCs w:val="32"/>
        </w:rPr>
        <w:t>粘于或织于外科纱布敷料上</w:t>
      </w:r>
      <w:r>
        <w:rPr>
          <w:rFonts w:eastAsia="仿宋_GB2312" w:hint="eastAsia"/>
          <w:color w:val="000000"/>
          <w:sz w:val="32"/>
          <w:szCs w:val="32"/>
        </w:rPr>
        <w:t>，</w:t>
      </w:r>
      <w:r>
        <w:rPr>
          <w:rFonts w:eastAsia="仿宋_GB2312"/>
          <w:color w:val="000000"/>
          <w:sz w:val="32"/>
          <w:szCs w:val="32"/>
        </w:rPr>
        <w:t>对</w:t>
      </w:r>
      <w:r>
        <w:rPr>
          <w:rFonts w:eastAsia="仿宋_GB2312"/>
          <w:color w:val="000000"/>
          <w:sz w:val="32"/>
          <w:szCs w:val="32"/>
        </w:rPr>
        <w:t>X</w:t>
      </w:r>
      <w:r>
        <w:rPr>
          <w:rFonts w:eastAsia="仿宋_GB2312"/>
          <w:color w:val="000000"/>
          <w:sz w:val="32"/>
          <w:szCs w:val="32"/>
        </w:rPr>
        <w:t>射线有一定阻挡作</w:t>
      </w:r>
      <w:r>
        <w:rPr>
          <w:rFonts w:eastAsia="仿宋_GB2312"/>
          <w:color w:val="000000"/>
          <w:sz w:val="32"/>
          <w:szCs w:val="32"/>
        </w:rPr>
        <w:lastRenderedPageBreak/>
        <w:t>用</w:t>
      </w:r>
      <w:r>
        <w:rPr>
          <w:rFonts w:eastAsia="仿宋_GB2312" w:hint="eastAsia"/>
          <w:color w:val="000000"/>
          <w:sz w:val="32"/>
          <w:szCs w:val="32"/>
        </w:rPr>
        <w:t>。</w:t>
      </w:r>
    </w:p>
    <w:p w14:paraId="0F876408" w14:textId="77777777" w:rsidR="001C293B" w:rsidRDefault="000F4EB6">
      <w:pPr>
        <w:spacing w:line="560" w:lineRule="exact"/>
        <w:ind w:firstLineChars="200" w:firstLine="640"/>
        <w:textAlignment w:val="baseline"/>
        <w:rPr>
          <w:rFonts w:eastAsia="仿宋_GB2312"/>
          <w:color w:val="000000"/>
          <w:sz w:val="32"/>
          <w:szCs w:val="32"/>
        </w:rPr>
      </w:pPr>
      <w:r>
        <w:rPr>
          <w:rFonts w:eastAsia="仿宋_GB2312"/>
          <w:color w:val="000000"/>
          <w:sz w:val="32"/>
          <w:szCs w:val="32"/>
        </w:rPr>
        <w:t>产品图示举例：</w:t>
      </w:r>
    </w:p>
    <w:p w14:paraId="1B72334B" w14:textId="77777777" w:rsidR="001C293B" w:rsidRDefault="00A8419E">
      <w:pPr>
        <w:spacing w:line="560" w:lineRule="exact"/>
        <w:textAlignment w:val="baseline"/>
        <w:rPr>
          <w:rFonts w:eastAsia="仿宋_GB2312"/>
          <w:color w:val="000000"/>
          <w:sz w:val="32"/>
          <w:szCs w:val="32"/>
        </w:rPr>
      </w:pPr>
      <w:r>
        <w:rPr>
          <w:sz w:val="32"/>
        </w:rPr>
        <w:pict w14:anchorId="329F94E7">
          <v:group id="组合 3" o:spid="_x0000_s1091" style="position:absolute;left:0;text-align:left;margin-left:7.75pt;margin-top:15.4pt;width:407.9pt;height:290.55pt;z-index:251659264" coordorigin="5322,71003" coordsize="8158,5811" o:gfxdata="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">
            <v:group id="组合 44" o:spid="_x0000_s1089" style="position:absolute;left:5322;top:71003;width:8158;height:5811" coordorigin="8480,71563" coordsize="8158,5811" o:gfxdata="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noa4C70AAADbAAAADwAAAAAAAAABACAAAAAiAAAAZHJzL2Rvd25yZXYueG1s&#10;UEsBAhQAFAAAAAgAh07iQDMvBZ47AAAAOQAAABUAAAAAAAAAAQAgAAAADAEAAGRycy9ncm91cHNo&#10;YXBleG1sLnhtbFBLBQYAAAAABgAGAGABAADJAwAAAAA=&#10;">
              <v:shapetype id="_x0000_t202" coordsize="21600,21600" o:spt="202" path="m,l,21600r21600,l21600,xe">
                <v:stroke joinstyle="miter"/>
                <v:path gradientshapeok="t" o:connecttype="rect"/>
              </v:shapetype>
              <v:shape id="文本框 23" o:spid="_x0000_s1080" type="#_x0000_t202" style="position:absolute;left:13024;top:76490;width:2496;height:793" o:gfxdata="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6cMHzvQAA&#10;ANsAAAAPAAAAAAAAAAEAIAAAACIAAABkcnMvZG93bnJldi54bWxQSwECFAAUAAAACACHTuJAMy8F&#10;njsAAAA5AAAAEAAAAAAAAAABACAAAAAMAQAAZHJzL3NoYXBleG1sLnhtbFBLBQYAAAAABgAGAFsB&#10;AAC2AwAAAAA=&#10;" strokecolor="white">
                <v:textbox>
                  <w:txbxContent>
                    <w:p w14:paraId="0D798675" w14:textId="77777777" w:rsidR="001C293B" w:rsidRDefault="000F4EB6">
                      <w:pPr>
                        <w:spacing w:line="300" w:lineRule="exact"/>
                      </w:pPr>
                      <w:r>
                        <w:rPr>
                          <w:rFonts w:eastAsia="仿宋_GB2312"/>
                          <w:sz w:val="28"/>
                          <w:szCs w:val="28"/>
                        </w:rPr>
                        <w:t>腹巾（带</w:t>
                      </w:r>
                      <w:r>
                        <w:rPr>
                          <w:rFonts w:eastAsia="仿宋_GB2312"/>
                          <w:sz w:val="28"/>
                          <w:szCs w:val="28"/>
                        </w:rPr>
                        <w:t>X</w:t>
                      </w:r>
                      <w:r>
                        <w:rPr>
                          <w:rFonts w:eastAsia="仿宋_GB2312"/>
                          <w:sz w:val="28"/>
                          <w:szCs w:val="28"/>
                        </w:rPr>
                        <w:t>射线可探测组件）</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s1081" type="#_x0000_t75" alt="说明: shabu 副本" style="position:absolute;left:10153;top:74711;width:2340;height:1560" o:gfxdata="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ItyZW8AAAA&#10;2wAAAA8AAAAAAAAAAQAgAAAAIgAAAGRycy9kb3ducmV2LnhtbFBLAQIUABQAAAAIAIdO4kAzLwWe&#10;OwAAADkAAAAQAAAAAAAAAAEAIAAAAAsBAABkcnMvc2hhcGV4bWwueG1sUEsFBgAAAAAGAAYAWwEA&#10;ALUDAAAAAA==&#10;">
                <v:imagedata r:id="rId9" o:title=""/>
              </v:shape>
              <v:shape id="文本框 26" o:spid="_x0000_s1082" type="#_x0000_t202" style="position:absolute;left:10098;top:76520;width:2523;height:854" o:gfxdata="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oHYmu8AAAA&#10;2wAAAA8AAAAAAAAAAQAgAAAAIgAAAGRycy9kb3ducmV2LnhtbFBLAQIUABQAAAAIAIdO4kAzLwWe&#10;OwAAADkAAAAQAAAAAAAAAAEAIAAAAAsBAABkcnMvc2hhcGV4bWwueG1sUEsFBgAAAAAGAAYAWwEA&#10;ALUDAAAAAA==&#10;" strokecolor="white">
                <v:textbox>
                  <w:txbxContent>
                    <w:p w14:paraId="0BA1E9DF" w14:textId="77777777" w:rsidR="001C293B" w:rsidRDefault="000F4EB6">
                      <w:pPr>
                        <w:spacing w:line="300" w:lineRule="exact"/>
                        <w:rPr>
                          <w:rFonts w:eastAsia="仿宋_GB2312"/>
                        </w:rPr>
                      </w:pPr>
                      <w:r>
                        <w:rPr>
                          <w:rFonts w:eastAsia="仿宋_GB2312"/>
                          <w:sz w:val="28"/>
                          <w:szCs w:val="28"/>
                        </w:rPr>
                        <w:t>腹巾（不带</w:t>
                      </w:r>
                      <w:r>
                        <w:rPr>
                          <w:rFonts w:eastAsia="仿宋_GB2312"/>
                          <w:sz w:val="28"/>
                          <w:szCs w:val="28"/>
                        </w:rPr>
                        <w:t>X</w:t>
                      </w:r>
                      <w:r>
                        <w:rPr>
                          <w:rFonts w:eastAsia="仿宋_GB2312"/>
                          <w:sz w:val="28"/>
                          <w:szCs w:val="28"/>
                        </w:rPr>
                        <w:t>射线可探测组件）</w:t>
                      </w:r>
                    </w:p>
                  </w:txbxContent>
                </v:textbox>
              </v:shape>
              <v:shape id="图片 5" o:spid="_x0000_s1083" type="#_x0000_t75" alt="说明: xianying" style="position:absolute;left:11661;top:71586;width:2340;height:1716" o:gfxdata="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adO1RugAAANsA&#10;AAAPAAAAAAAAAAEAIAAAACIAAABkcnMvZG93bnJldi54bWxQSwECFAAUAAAACACHTuJAMy8FnjsA&#10;AAA5AAAAEAAAAAAAAAABACAAAAAJAQAAZHJzL3NoYXBleG1sLnhtbFBLBQYAAAAABgAGAFsBAACz&#10;AwAAAAA=&#10;">
                <v:imagedata r:id="rId10" o:title=""/>
              </v:shape>
              <v:shape id="文本框 29" o:spid="_x0000_s1084" type="#_x0000_t202" style="position:absolute;left:11518;top:73513;width:2620;height:943" o:gfxdata="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mPYZvQAA&#10;ANsAAAAPAAAAAAAAAAEAIAAAACIAAABkcnMvZG93bnJldi54bWxQSwECFAAUAAAACACHTuJAMy8F&#10;njsAAAA5AAAAEAAAAAAAAAABACAAAAAMAQAAZHJzL3NoYXBleG1sLnhtbFBLBQYAAAAABgAGAFsB&#10;AAC2AwAAAAA=&#10;" strokecolor="white">
                <v:textbox>
                  <w:txbxContent>
                    <w:p w14:paraId="141B9A94" w14:textId="77777777" w:rsidR="001C293B" w:rsidRDefault="000F4EB6">
                      <w:pPr>
                        <w:spacing w:line="400" w:lineRule="exact"/>
                        <w:rPr>
                          <w:rFonts w:eastAsia="仿宋_GB2312"/>
                        </w:rPr>
                      </w:pPr>
                      <w:r>
                        <w:rPr>
                          <w:rFonts w:eastAsia="仿宋_GB2312"/>
                          <w:sz w:val="28"/>
                          <w:szCs w:val="28"/>
                        </w:rPr>
                        <w:t>纱布块（带</w:t>
                      </w:r>
                      <w:r>
                        <w:rPr>
                          <w:rFonts w:eastAsia="仿宋_GB2312"/>
                          <w:sz w:val="28"/>
                          <w:szCs w:val="28"/>
                        </w:rPr>
                        <w:t>X</w:t>
                      </w:r>
                      <w:r>
                        <w:rPr>
                          <w:rFonts w:eastAsia="仿宋_GB2312"/>
                          <w:sz w:val="28"/>
                          <w:szCs w:val="28"/>
                        </w:rPr>
                        <w:t>射线可探测组件）</w:t>
                      </w:r>
                    </w:p>
                  </w:txbxContent>
                </v:textbox>
              </v:shape>
              <v:shape id="文本框 30" o:spid="_x0000_s1085" type="#_x0000_t202" style="position:absolute;left:8480;top:73460;width:2820;height:943" o:gfxdata="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j3vJWbgAAADbAAAA&#10;DwAAAAAAAAABACAAAAAiAAAAZHJzL2Rvd25yZXYueG1sUEsBAhQAFAAAAAgAh07iQDMvBZ47AAAA&#10;OQAAABAAAAAAAAAAAQAgAAAABwEAAGRycy9zaGFwZXhtbC54bWxQSwUGAAAAAAYABgBbAQAAsQMA&#10;AAAA&#10;" strokecolor="white">
                <v:textbox>
                  <w:txbxContent>
                    <w:p w14:paraId="59D0F7A3" w14:textId="77777777" w:rsidR="001C293B" w:rsidRDefault="000F4EB6">
                      <w:pPr>
                        <w:spacing w:line="400" w:lineRule="exact"/>
                        <w:rPr>
                          <w:rFonts w:eastAsia="仿宋_GB2312"/>
                        </w:rPr>
                      </w:pPr>
                      <w:r>
                        <w:rPr>
                          <w:rFonts w:eastAsia="仿宋_GB2312"/>
                          <w:sz w:val="28"/>
                          <w:szCs w:val="28"/>
                        </w:rPr>
                        <w:t>纱布块（</w:t>
                      </w:r>
                      <w:r>
                        <w:rPr>
                          <w:rFonts w:eastAsia="仿宋_GB2312" w:hint="eastAsia"/>
                          <w:sz w:val="28"/>
                          <w:szCs w:val="28"/>
                        </w:rPr>
                        <w:t>不</w:t>
                      </w:r>
                      <w:r>
                        <w:rPr>
                          <w:rFonts w:eastAsia="仿宋_GB2312"/>
                          <w:sz w:val="28"/>
                          <w:szCs w:val="28"/>
                        </w:rPr>
                        <w:t>带</w:t>
                      </w:r>
                      <w:r>
                        <w:rPr>
                          <w:rFonts w:eastAsia="仿宋_GB2312"/>
                          <w:sz w:val="28"/>
                          <w:szCs w:val="28"/>
                        </w:rPr>
                        <w:t>X</w:t>
                      </w:r>
                      <w:r>
                        <w:rPr>
                          <w:rFonts w:eastAsia="仿宋_GB2312"/>
                          <w:sz w:val="28"/>
                          <w:szCs w:val="28"/>
                        </w:rPr>
                        <w:t>射线可探测组件）</w:t>
                      </w:r>
                    </w:p>
                  </w:txbxContent>
                </v:textbox>
              </v:shape>
              <v:shape id="图片 7" o:spid="_x0000_s1086" type="#_x0000_t75" alt="说明: s200732282927" style="position:absolute;left:8807;top:71563;width:2340;height:1716" o:gfxdata="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zzser&#10;wAAAANsAAAAPAAAAAAAAAAEAIAAAACIAAABkcnMvZG93bnJldi54bWxQSwECFAAUAAAACACHTuJA&#10;My8FnjsAAAA5AAAAEAAAAAAAAAABACAAAAAPAQAAZHJzL3NoYXBleG1sLnhtbFBLBQYAAAAABgAG&#10;AFsBAAC5AwAAAAA=&#10;">
                <v:imagedata r:id="rId11" o:title=""/>
              </v:shape>
              <v:shape id="图片 2" o:spid="_x0000_s1087" type="#_x0000_t75" alt="说明: 未标题-14" style="position:absolute;left:14298;top:71575;width:2340;height:1724" o:gfxdata="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8b/eg7gAAADbAAAA&#10;DwAAAAAAAAABACAAAAAiAAAAZHJzL2Rvd25yZXYueG1sUEsBAhQAFAAAAAgAh07iQDMvBZ47AAAA&#10;OQAAABAAAAAAAAAAAQAgAAAABwEAAGRycy9zaGFwZXhtbC54bWxQSwUGAAAAAAYABgBbAQAAsQMA&#10;AAAA&#10;">
                <v:imagedata r:id="rId12" o:title=""/>
              </v:shape>
              <v:shape id="文本框 27" o:spid="_x0000_s1088" type="#_x0000_t202" style="position:absolute;left:14917;top:73646;width:1447;height:561" o:gfxdata="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evJFO8AAAA&#10;2wAAAA8AAAAAAAAAAQAgAAAAIgAAAGRycy9kb3ducmV2LnhtbFBLAQIUABQAAAAIAIdO4kAzLwWe&#10;OwAAADkAAAAQAAAAAAAAAAEAIAAAAAsBAABkcnMvc2hhcGV4bWwueG1sUEsFBgAAAAAGAAYAWwEA&#10;ALUDAAAAAA==&#10;" strokecolor="white">
                <v:textbox>
                  <w:txbxContent>
                    <w:p w14:paraId="59824626" w14:textId="77777777" w:rsidR="001C293B" w:rsidRDefault="000F4EB6">
                      <w:pPr>
                        <w:spacing w:line="300" w:lineRule="exact"/>
                        <w:rPr>
                          <w:rFonts w:eastAsia="仿宋_GB2312"/>
                        </w:rPr>
                      </w:pPr>
                      <w:r>
                        <w:rPr>
                          <w:rFonts w:eastAsia="仿宋_GB2312" w:hint="eastAsia"/>
                          <w:sz w:val="28"/>
                          <w:szCs w:val="28"/>
                        </w:rPr>
                        <w:t>纱布拭子</w:t>
                      </w:r>
                    </w:p>
                  </w:txbxContent>
                </v:textbox>
              </v:shape>
            </v:group>
            <v:shape id="图片 2" o:spid="_x0000_s1090" type="#_x0000_t75" alt="1" style="position:absolute;left:10009;top:74140;width:2169;height:1516" o:gfxdata="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OnBJS8AAAA&#10;2gAAAA8AAAAAAAAAAQAgAAAAIgAAAGRycy9kb3ducmV2LnhtbFBLAQIUABQAAAAIAIdO4kAzLwWe&#10;OwAAADkAAAAQAAAAAAAAAAEAIAAAAAsBAABkcnMvc2hhcGV4bWwueG1sUEsFBgAAAAAGAAYAWwEA&#10;ALUDAAAAAA==&#10;">
              <v:imagedata r:id="rId13" o:title=""/>
            </v:shape>
          </v:group>
        </w:pict>
      </w:r>
    </w:p>
    <w:p w14:paraId="715F2E5F" w14:textId="77777777" w:rsidR="001C293B" w:rsidRDefault="001C293B">
      <w:pPr>
        <w:spacing w:line="560" w:lineRule="exact"/>
        <w:ind w:firstLineChars="200" w:firstLine="640"/>
        <w:textAlignment w:val="baseline"/>
        <w:rPr>
          <w:rFonts w:eastAsia="仿宋_GB2312"/>
          <w:color w:val="000000"/>
          <w:sz w:val="32"/>
          <w:szCs w:val="32"/>
        </w:rPr>
      </w:pPr>
    </w:p>
    <w:p w14:paraId="781B18A8" w14:textId="77777777" w:rsidR="001C293B" w:rsidRDefault="001C293B">
      <w:pPr>
        <w:spacing w:line="560" w:lineRule="exact"/>
        <w:ind w:firstLineChars="450" w:firstLine="1440"/>
        <w:textAlignment w:val="baseline"/>
        <w:rPr>
          <w:rFonts w:eastAsia="仿宋_GB2312"/>
          <w:color w:val="000000"/>
          <w:sz w:val="32"/>
          <w:szCs w:val="32"/>
        </w:rPr>
      </w:pPr>
    </w:p>
    <w:p w14:paraId="5E7EAC94" w14:textId="77777777" w:rsidR="001C293B" w:rsidRDefault="001C293B">
      <w:pPr>
        <w:spacing w:line="560" w:lineRule="exact"/>
        <w:textAlignment w:val="baseline"/>
        <w:rPr>
          <w:rFonts w:eastAsia="仿宋_GB2312"/>
          <w:color w:val="000000"/>
          <w:sz w:val="32"/>
          <w:szCs w:val="32"/>
        </w:rPr>
      </w:pPr>
    </w:p>
    <w:p w14:paraId="3A65E570" w14:textId="77777777" w:rsidR="001C293B" w:rsidRDefault="001C293B">
      <w:pPr>
        <w:spacing w:line="560" w:lineRule="exact"/>
        <w:rPr>
          <w:rFonts w:eastAsia="仿宋_GB2312"/>
          <w:color w:val="000000"/>
          <w:sz w:val="32"/>
          <w:szCs w:val="32"/>
        </w:rPr>
      </w:pPr>
    </w:p>
    <w:p w14:paraId="618F1102" w14:textId="77777777" w:rsidR="001C293B" w:rsidRDefault="001C293B">
      <w:pPr>
        <w:spacing w:line="560" w:lineRule="exact"/>
        <w:ind w:firstLineChars="200" w:firstLine="640"/>
        <w:rPr>
          <w:rFonts w:eastAsia="仿宋_GB2312"/>
          <w:sz w:val="32"/>
          <w:szCs w:val="32"/>
        </w:rPr>
      </w:pPr>
    </w:p>
    <w:p w14:paraId="186512E5" w14:textId="77777777" w:rsidR="001C293B" w:rsidRDefault="001C293B">
      <w:pPr>
        <w:spacing w:line="560" w:lineRule="exact"/>
        <w:ind w:firstLineChars="200" w:firstLine="640"/>
        <w:rPr>
          <w:rFonts w:eastAsia="仿宋_GB2312"/>
          <w:sz w:val="32"/>
          <w:szCs w:val="32"/>
        </w:rPr>
      </w:pPr>
    </w:p>
    <w:p w14:paraId="5EAAF718" w14:textId="77777777" w:rsidR="001C293B" w:rsidRDefault="001C293B">
      <w:pPr>
        <w:spacing w:line="560" w:lineRule="exact"/>
        <w:ind w:firstLineChars="200" w:firstLine="640"/>
        <w:rPr>
          <w:rFonts w:eastAsia="仿宋_GB2312"/>
          <w:sz w:val="32"/>
          <w:szCs w:val="32"/>
        </w:rPr>
      </w:pPr>
    </w:p>
    <w:p w14:paraId="29243C0E" w14:textId="77777777" w:rsidR="001C293B" w:rsidRDefault="001C293B">
      <w:pPr>
        <w:spacing w:line="560" w:lineRule="exact"/>
        <w:ind w:firstLineChars="200" w:firstLine="640"/>
        <w:rPr>
          <w:rFonts w:eastAsia="仿宋_GB2312"/>
          <w:sz w:val="32"/>
          <w:szCs w:val="32"/>
        </w:rPr>
      </w:pPr>
    </w:p>
    <w:p w14:paraId="6D612A16" w14:textId="77777777" w:rsidR="001C293B" w:rsidRDefault="001C293B">
      <w:pPr>
        <w:textAlignment w:val="baseline"/>
        <w:rPr>
          <w:rFonts w:eastAsia="仿宋_GB2312"/>
          <w:color w:val="000000"/>
          <w:sz w:val="32"/>
          <w:szCs w:val="32"/>
        </w:rPr>
      </w:pPr>
    </w:p>
    <w:p w14:paraId="3C014C7F" w14:textId="77777777" w:rsidR="001C293B" w:rsidRDefault="001C293B">
      <w:pPr>
        <w:spacing w:line="560" w:lineRule="exact"/>
        <w:ind w:rightChars="-32" w:right="-67" w:firstLineChars="200" w:firstLine="640"/>
        <w:rPr>
          <w:rFonts w:eastAsia="仿宋_GB2312"/>
          <w:bCs/>
          <w:sz w:val="32"/>
          <w:szCs w:val="32"/>
        </w:rPr>
      </w:pPr>
    </w:p>
    <w:p w14:paraId="5752A17E" w14:textId="77777777" w:rsidR="001C293B" w:rsidRDefault="000F4EB6">
      <w:pPr>
        <w:spacing w:line="560" w:lineRule="exact"/>
        <w:ind w:rightChars="-32" w:right="-67" w:firstLineChars="200" w:firstLine="640"/>
        <w:rPr>
          <w:rFonts w:eastAsia="仿宋_GB2312"/>
          <w:sz w:val="32"/>
          <w:szCs w:val="32"/>
        </w:rPr>
      </w:pPr>
      <w:r>
        <w:rPr>
          <w:rFonts w:eastAsia="仿宋_GB2312"/>
          <w:bCs/>
          <w:sz w:val="32"/>
          <w:szCs w:val="32"/>
        </w:rPr>
        <w:t>1.3</w:t>
      </w:r>
      <w:r>
        <w:rPr>
          <w:rFonts w:eastAsia="仿宋_GB2312"/>
          <w:sz w:val="32"/>
          <w:szCs w:val="32"/>
        </w:rPr>
        <w:t>型号规格</w:t>
      </w:r>
    </w:p>
    <w:p w14:paraId="668E8419" w14:textId="77777777" w:rsidR="001C293B" w:rsidRDefault="000F4EB6">
      <w:pPr>
        <w:spacing w:line="560" w:lineRule="exact"/>
        <w:ind w:firstLineChars="200" w:firstLine="640"/>
        <w:rPr>
          <w:rFonts w:eastAsia="仿宋_GB2312"/>
          <w:sz w:val="32"/>
          <w:szCs w:val="32"/>
        </w:rPr>
      </w:pPr>
      <w:r>
        <w:rPr>
          <w:rFonts w:eastAsia="仿宋_GB2312"/>
          <w:sz w:val="32"/>
          <w:szCs w:val="32"/>
        </w:rPr>
        <w:t>对于存在多种型号、规格的产品，应当明确各型号、规格的区别。应当采用对比表及带有说明性文字的图片、图表，对于各种型号、规格的结构组成（或配置）、功能、产品特征、性能指标等方面加以描述。</w:t>
      </w:r>
    </w:p>
    <w:p w14:paraId="0EE29C97" w14:textId="77777777" w:rsidR="001C293B" w:rsidRDefault="000F4EB6">
      <w:pPr>
        <w:spacing w:line="560" w:lineRule="exact"/>
        <w:ind w:firstLineChars="200" w:firstLine="640"/>
        <w:rPr>
          <w:rFonts w:eastAsia="仿宋_GB2312"/>
          <w:sz w:val="32"/>
          <w:szCs w:val="32"/>
        </w:rPr>
      </w:pPr>
      <w:r>
        <w:rPr>
          <w:rFonts w:eastAsia="仿宋_GB2312"/>
          <w:sz w:val="32"/>
          <w:szCs w:val="32"/>
        </w:rPr>
        <w:t>1.4</w:t>
      </w:r>
      <w:r>
        <w:rPr>
          <w:rFonts w:eastAsia="仿宋_GB2312"/>
          <w:sz w:val="32"/>
          <w:szCs w:val="32"/>
        </w:rPr>
        <w:t>包装说明</w:t>
      </w:r>
    </w:p>
    <w:p w14:paraId="5657D252" w14:textId="77777777" w:rsidR="001C293B" w:rsidRDefault="000F4EB6">
      <w:pPr>
        <w:spacing w:line="560" w:lineRule="exact"/>
        <w:ind w:firstLineChars="200" w:firstLine="640"/>
        <w:rPr>
          <w:rFonts w:eastAsia="仿宋_GB2312"/>
          <w:sz w:val="32"/>
          <w:szCs w:val="32"/>
        </w:rPr>
      </w:pPr>
      <w:r>
        <w:rPr>
          <w:rFonts w:eastAsia="仿宋_GB2312"/>
          <w:sz w:val="32"/>
          <w:szCs w:val="32"/>
        </w:rPr>
        <w:t>应提供有关产品包装的信息，如描述产品包装的材料，说明包装清单和包装方式，提供包装图示等。如有配件，还应提供与该产品一起销售的配件包装情况。应当说明与灭菌方法相适应的最初包装的信息。</w:t>
      </w:r>
    </w:p>
    <w:p w14:paraId="18B071A4" w14:textId="77777777" w:rsidR="001C293B" w:rsidRDefault="000F4EB6">
      <w:pPr>
        <w:spacing w:line="560" w:lineRule="exact"/>
        <w:ind w:rightChars="-32" w:right="-67" w:firstLineChars="200" w:firstLine="640"/>
        <w:rPr>
          <w:rFonts w:eastAsia="仿宋_GB2312"/>
          <w:sz w:val="32"/>
          <w:szCs w:val="32"/>
        </w:rPr>
      </w:pPr>
      <w:r>
        <w:rPr>
          <w:rFonts w:eastAsia="仿宋_GB2312"/>
          <w:sz w:val="32"/>
          <w:szCs w:val="32"/>
        </w:rPr>
        <w:lastRenderedPageBreak/>
        <w:t>1.5</w:t>
      </w:r>
      <w:r>
        <w:rPr>
          <w:rFonts w:eastAsia="仿宋_GB2312"/>
          <w:sz w:val="32"/>
          <w:szCs w:val="32"/>
        </w:rPr>
        <w:t>研发历程</w:t>
      </w:r>
    </w:p>
    <w:p w14:paraId="0D18D8FA" w14:textId="77777777" w:rsidR="001C293B" w:rsidRDefault="000F4EB6">
      <w:pPr>
        <w:spacing w:line="560" w:lineRule="exact"/>
        <w:ind w:rightChars="-32" w:right="-67" w:firstLineChars="200" w:firstLine="640"/>
        <w:rPr>
          <w:rFonts w:eastAsia="仿宋_GB2312"/>
          <w:sz w:val="32"/>
          <w:szCs w:val="32"/>
        </w:rPr>
      </w:pPr>
      <w:r>
        <w:rPr>
          <w:rFonts w:eastAsia="仿宋_GB2312"/>
          <w:sz w:val="32"/>
          <w:szCs w:val="32"/>
        </w:rPr>
        <w:t>阐述申请注册产品的研发背景和目的。如有参考的同类产品或前代产品，应当提供同类产品或前代产品的信息，并说明选择其作为研发参考的原因。</w:t>
      </w:r>
    </w:p>
    <w:p w14:paraId="25CC2468" w14:textId="77777777" w:rsidR="001C293B" w:rsidRDefault="000F4EB6">
      <w:pPr>
        <w:spacing w:line="560" w:lineRule="exact"/>
        <w:ind w:rightChars="-32" w:right="-67" w:firstLineChars="200" w:firstLine="640"/>
        <w:rPr>
          <w:rFonts w:eastAsia="仿宋_GB2312"/>
          <w:sz w:val="32"/>
          <w:szCs w:val="32"/>
        </w:rPr>
      </w:pPr>
      <w:r>
        <w:rPr>
          <w:rFonts w:eastAsia="仿宋_GB2312"/>
          <w:sz w:val="32"/>
          <w:szCs w:val="32"/>
        </w:rPr>
        <w:t>1.6</w:t>
      </w:r>
      <w:r>
        <w:rPr>
          <w:rFonts w:eastAsia="仿宋_GB2312"/>
          <w:sz w:val="32"/>
          <w:szCs w:val="32"/>
        </w:rPr>
        <w:t>与同类和</w:t>
      </w:r>
      <w:r>
        <w:rPr>
          <w:rFonts w:eastAsia="仿宋_GB2312"/>
          <w:sz w:val="32"/>
          <w:szCs w:val="32"/>
        </w:rPr>
        <w:t>/</w:t>
      </w:r>
      <w:r>
        <w:rPr>
          <w:rFonts w:eastAsia="仿宋_GB2312"/>
          <w:sz w:val="32"/>
          <w:szCs w:val="32"/>
        </w:rPr>
        <w:t>或前代产品的参考和比较</w:t>
      </w:r>
    </w:p>
    <w:p w14:paraId="725ED94F" w14:textId="77777777" w:rsidR="001C293B" w:rsidRDefault="000F4EB6">
      <w:pPr>
        <w:spacing w:line="560" w:lineRule="exact"/>
        <w:ind w:rightChars="-32" w:right="-67" w:firstLineChars="200" w:firstLine="640"/>
        <w:rPr>
          <w:rFonts w:eastAsia="仿宋_GB2312"/>
          <w:sz w:val="32"/>
          <w:szCs w:val="32"/>
        </w:rPr>
      </w:pPr>
      <w:r>
        <w:rPr>
          <w:rFonts w:eastAsia="仿宋_GB2312"/>
          <w:sz w:val="32"/>
          <w:szCs w:val="32"/>
        </w:rPr>
        <w:t>列表比较说明申报产品与同类和</w:t>
      </w:r>
      <w:r>
        <w:rPr>
          <w:rFonts w:eastAsia="仿宋_GB2312"/>
          <w:sz w:val="32"/>
          <w:szCs w:val="32"/>
        </w:rPr>
        <w:t>/</w:t>
      </w:r>
      <w:r>
        <w:rPr>
          <w:rFonts w:eastAsia="仿宋_GB2312"/>
          <w:sz w:val="32"/>
          <w:szCs w:val="32"/>
        </w:rPr>
        <w:t>或前代产品工作原理、结构组成、制造材料、性能指标、作用方式，以及适用范围等异同。</w:t>
      </w:r>
    </w:p>
    <w:p w14:paraId="5D97D6B0" w14:textId="77777777" w:rsidR="001C293B" w:rsidRDefault="000F4EB6">
      <w:pPr>
        <w:pStyle w:val="NewNew"/>
        <w:spacing w:line="560" w:lineRule="exact"/>
        <w:ind w:firstLine="645"/>
        <w:rPr>
          <w:rFonts w:eastAsia="仿宋_GB2312"/>
          <w:sz w:val="32"/>
          <w:szCs w:val="32"/>
        </w:rPr>
      </w:pPr>
      <w:r>
        <w:rPr>
          <w:rFonts w:eastAsia="仿宋_GB2312"/>
          <w:sz w:val="32"/>
          <w:szCs w:val="32"/>
        </w:rPr>
        <w:t>2.</w:t>
      </w:r>
      <w:r>
        <w:rPr>
          <w:rFonts w:eastAsia="仿宋_GB2312"/>
          <w:sz w:val="32"/>
          <w:szCs w:val="32"/>
        </w:rPr>
        <w:t>适用范围和禁忌证</w:t>
      </w:r>
    </w:p>
    <w:p w14:paraId="03FEDAAD" w14:textId="77777777" w:rsidR="001C293B" w:rsidRDefault="000F4EB6">
      <w:pPr>
        <w:pStyle w:val="NewNew"/>
        <w:spacing w:line="560" w:lineRule="exact"/>
        <w:ind w:firstLine="645"/>
        <w:rPr>
          <w:rFonts w:eastAsia="仿宋_GB2312"/>
          <w:sz w:val="32"/>
          <w:szCs w:val="32"/>
        </w:rPr>
      </w:pPr>
      <w:r>
        <w:rPr>
          <w:rFonts w:eastAsia="仿宋_GB2312"/>
          <w:sz w:val="32"/>
          <w:szCs w:val="32"/>
        </w:rPr>
        <w:t>2.1</w:t>
      </w:r>
      <w:r>
        <w:rPr>
          <w:rFonts w:eastAsia="仿宋_GB2312"/>
          <w:sz w:val="32"/>
          <w:szCs w:val="32"/>
        </w:rPr>
        <w:t>适用范围</w:t>
      </w:r>
    </w:p>
    <w:p w14:paraId="791050E8" w14:textId="77777777" w:rsidR="001C293B" w:rsidRDefault="000F4EB6">
      <w:pPr>
        <w:pStyle w:val="NewNew"/>
        <w:spacing w:line="560" w:lineRule="exact"/>
        <w:ind w:firstLine="645"/>
        <w:rPr>
          <w:rFonts w:eastAsia="仿宋_GB2312"/>
          <w:sz w:val="32"/>
          <w:szCs w:val="32"/>
        </w:rPr>
      </w:pPr>
      <w:r>
        <w:rPr>
          <w:rFonts w:eastAsia="仿宋_GB2312"/>
          <w:sz w:val="32"/>
          <w:szCs w:val="32"/>
        </w:rPr>
        <w:t>应当描述申报产品的适用范围，明确预期用途。</w:t>
      </w:r>
    </w:p>
    <w:p w14:paraId="2188E49C" w14:textId="77777777" w:rsidR="001C293B" w:rsidRDefault="000F4EB6">
      <w:pPr>
        <w:pStyle w:val="NewNew"/>
        <w:spacing w:line="560" w:lineRule="exact"/>
        <w:ind w:firstLine="645"/>
        <w:rPr>
          <w:rFonts w:eastAsia="仿宋_GB2312"/>
          <w:sz w:val="32"/>
          <w:szCs w:val="32"/>
        </w:rPr>
      </w:pPr>
      <w:r>
        <w:rPr>
          <w:rFonts w:eastAsia="仿宋_GB2312" w:hint="eastAsia"/>
          <w:sz w:val="32"/>
          <w:szCs w:val="32"/>
        </w:rPr>
        <w:t>用于吸收手术过程中的体内渗出液，手术过程中承托器官、组织等。可以根据产品结构形式细化适用范围，如</w:t>
      </w:r>
      <w:r>
        <w:rPr>
          <w:rFonts w:eastAsia="仿宋_GB2312"/>
          <w:sz w:val="32"/>
          <w:szCs w:val="32"/>
        </w:rPr>
        <w:t>纱布块用于清洁皮肤、粘膜或创面，也可用于手术过程中吸收体内渗出液</w:t>
      </w:r>
      <w:r>
        <w:rPr>
          <w:rFonts w:eastAsia="仿宋_GB2312" w:hint="eastAsia"/>
          <w:sz w:val="32"/>
          <w:szCs w:val="32"/>
        </w:rPr>
        <w:t>；</w:t>
      </w:r>
      <w:r>
        <w:rPr>
          <w:rFonts w:eastAsia="仿宋_GB2312"/>
          <w:sz w:val="32"/>
          <w:szCs w:val="32"/>
        </w:rPr>
        <w:t>纱布拭子用于小的、深部位的手术过程中吸收体内渗出液，也可用于清洁皮肤、粘膜或创面；腹巾用于手术过程中吸收体内渗出液、压迫止血和支撑、保护器官及组织</w:t>
      </w:r>
      <w:r>
        <w:rPr>
          <w:rFonts w:eastAsia="仿宋_GB2312" w:hint="eastAsia"/>
          <w:sz w:val="32"/>
          <w:szCs w:val="32"/>
        </w:rPr>
        <w:t>。</w:t>
      </w:r>
    </w:p>
    <w:p w14:paraId="6468B1C2" w14:textId="77777777" w:rsidR="001C293B" w:rsidRDefault="000F4EB6">
      <w:pPr>
        <w:pStyle w:val="NewNew"/>
        <w:spacing w:line="560" w:lineRule="exact"/>
        <w:ind w:firstLine="645"/>
        <w:rPr>
          <w:rFonts w:eastAsia="仿宋_GB2312"/>
          <w:snapToGrid w:val="0"/>
          <w:kern w:val="0"/>
          <w:sz w:val="32"/>
          <w:szCs w:val="32"/>
        </w:rPr>
      </w:pPr>
      <w:r>
        <w:rPr>
          <w:rFonts w:eastAsia="仿宋_GB2312"/>
          <w:sz w:val="32"/>
          <w:szCs w:val="32"/>
        </w:rPr>
        <w:t>2.</w:t>
      </w:r>
      <w:r>
        <w:rPr>
          <w:rFonts w:eastAsia="仿宋_GB2312"/>
          <w:snapToGrid w:val="0"/>
          <w:kern w:val="0"/>
          <w:sz w:val="32"/>
          <w:szCs w:val="32"/>
        </w:rPr>
        <w:t>2</w:t>
      </w:r>
      <w:r>
        <w:rPr>
          <w:rFonts w:eastAsia="仿宋_GB2312"/>
          <w:snapToGrid w:val="0"/>
          <w:kern w:val="0"/>
          <w:sz w:val="32"/>
          <w:szCs w:val="32"/>
        </w:rPr>
        <w:t>预期使用环境</w:t>
      </w:r>
    </w:p>
    <w:p w14:paraId="4DC845E2" w14:textId="77777777" w:rsidR="001C293B" w:rsidRDefault="000F4EB6">
      <w:pPr>
        <w:pStyle w:val="NewNew"/>
        <w:overflowPunct w:val="0"/>
        <w:autoSpaceDE w:val="0"/>
        <w:autoSpaceDN w:val="0"/>
        <w:spacing w:line="560" w:lineRule="exact"/>
        <w:ind w:firstLineChars="200" w:firstLine="640"/>
        <w:rPr>
          <w:rFonts w:eastAsia="仿宋_GB2312"/>
          <w:snapToGrid w:val="0"/>
          <w:kern w:val="0"/>
          <w:sz w:val="32"/>
          <w:szCs w:val="32"/>
        </w:rPr>
      </w:pPr>
      <w:r>
        <w:rPr>
          <w:rFonts w:eastAsia="仿宋_GB2312"/>
          <w:snapToGrid w:val="0"/>
          <w:kern w:val="0"/>
          <w:sz w:val="32"/>
          <w:szCs w:val="32"/>
        </w:rPr>
        <w:t>应明确申报产品使用场所要求，</w:t>
      </w:r>
      <w:r>
        <w:rPr>
          <w:rFonts w:eastAsia="仿宋_GB2312"/>
          <w:sz w:val="32"/>
          <w:szCs w:val="32"/>
        </w:rPr>
        <w:t>如医疗机构等。</w:t>
      </w:r>
    </w:p>
    <w:p w14:paraId="3F801774" w14:textId="77777777" w:rsidR="001C293B" w:rsidRDefault="000F4EB6">
      <w:pPr>
        <w:pStyle w:val="NewNew"/>
        <w:spacing w:line="560" w:lineRule="exact"/>
        <w:ind w:firstLine="645"/>
        <w:rPr>
          <w:rFonts w:eastAsia="仿宋_GB2312"/>
          <w:snapToGrid w:val="0"/>
          <w:kern w:val="0"/>
          <w:sz w:val="32"/>
          <w:szCs w:val="32"/>
        </w:rPr>
      </w:pPr>
      <w:r>
        <w:rPr>
          <w:rFonts w:eastAsia="仿宋_GB2312"/>
          <w:sz w:val="32"/>
          <w:szCs w:val="32"/>
        </w:rPr>
        <w:t>2.</w:t>
      </w:r>
      <w:r>
        <w:rPr>
          <w:rFonts w:eastAsia="仿宋_GB2312"/>
          <w:snapToGrid w:val="0"/>
          <w:kern w:val="0"/>
          <w:sz w:val="32"/>
          <w:szCs w:val="32"/>
        </w:rPr>
        <w:t>3</w:t>
      </w:r>
      <w:r>
        <w:rPr>
          <w:rFonts w:eastAsia="仿宋_GB2312"/>
          <w:snapToGrid w:val="0"/>
          <w:kern w:val="0"/>
          <w:sz w:val="32"/>
          <w:szCs w:val="32"/>
        </w:rPr>
        <w:t>适用人群</w:t>
      </w:r>
    </w:p>
    <w:p w14:paraId="7EFEF6E5" w14:textId="77777777" w:rsidR="001C293B" w:rsidRDefault="000F4EB6">
      <w:pPr>
        <w:pStyle w:val="New"/>
        <w:overflowPunct w:val="0"/>
        <w:autoSpaceDE w:val="0"/>
        <w:autoSpaceDN w:val="0"/>
        <w:adjustRightInd w:val="0"/>
        <w:spacing w:line="560" w:lineRule="exact"/>
        <w:ind w:firstLineChars="200" w:firstLine="640"/>
        <w:rPr>
          <w:rFonts w:ascii="Times New Roman" w:eastAsia="仿宋_GB2312" w:hAnsi="Times New Roman"/>
          <w:snapToGrid w:val="0"/>
          <w:kern w:val="0"/>
          <w:sz w:val="32"/>
          <w:szCs w:val="32"/>
        </w:rPr>
      </w:pPr>
      <w:r>
        <w:rPr>
          <w:rFonts w:ascii="Times New Roman" w:eastAsia="仿宋_GB2312" w:hAnsi="Times New Roman"/>
          <w:snapToGrid w:val="0"/>
          <w:kern w:val="0"/>
          <w:sz w:val="32"/>
          <w:szCs w:val="32"/>
        </w:rPr>
        <w:t>应详述申报产品的适用人群。</w:t>
      </w:r>
    </w:p>
    <w:p w14:paraId="7678274C" w14:textId="77777777" w:rsidR="001C293B" w:rsidRDefault="000F4EB6">
      <w:pPr>
        <w:overflowPunct w:val="0"/>
        <w:autoSpaceDE w:val="0"/>
        <w:autoSpaceDN w:val="0"/>
        <w:adjustRightInd w:val="0"/>
        <w:spacing w:line="560" w:lineRule="exact"/>
        <w:ind w:firstLineChars="200" w:firstLine="640"/>
        <w:rPr>
          <w:rFonts w:eastAsia="仿宋_GB2312"/>
          <w:snapToGrid w:val="0"/>
          <w:kern w:val="0"/>
          <w:sz w:val="32"/>
          <w:szCs w:val="32"/>
        </w:rPr>
      </w:pPr>
      <w:r>
        <w:rPr>
          <w:rFonts w:eastAsia="仿宋_GB2312"/>
          <w:sz w:val="32"/>
          <w:szCs w:val="32"/>
        </w:rPr>
        <w:t>2.</w:t>
      </w:r>
      <w:r>
        <w:rPr>
          <w:rFonts w:eastAsia="仿宋_GB2312"/>
          <w:snapToGrid w:val="0"/>
          <w:kern w:val="0"/>
          <w:sz w:val="32"/>
          <w:szCs w:val="32"/>
        </w:rPr>
        <w:t>4</w:t>
      </w:r>
      <w:r>
        <w:rPr>
          <w:rFonts w:eastAsia="仿宋_GB2312"/>
          <w:snapToGrid w:val="0"/>
          <w:kern w:val="0"/>
          <w:sz w:val="32"/>
          <w:szCs w:val="32"/>
        </w:rPr>
        <w:t>禁忌证</w:t>
      </w:r>
    </w:p>
    <w:p w14:paraId="649A9C29" w14:textId="77777777" w:rsidR="001C293B" w:rsidRDefault="000F4EB6">
      <w:pPr>
        <w:spacing w:line="560" w:lineRule="exact"/>
        <w:ind w:firstLineChars="200" w:firstLine="640"/>
        <w:rPr>
          <w:rFonts w:eastAsia="仿宋_GB2312"/>
          <w:snapToGrid w:val="0"/>
          <w:kern w:val="0"/>
          <w:sz w:val="32"/>
          <w:szCs w:val="32"/>
        </w:rPr>
      </w:pPr>
      <w:r>
        <w:rPr>
          <w:rFonts w:eastAsia="仿宋_GB2312"/>
          <w:sz w:val="32"/>
          <w:szCs w:val="32"/>
        </w:rPr>
        <w:t>应有</w:t>
      </w:r>
      <w:r>
        <w:rPr>
          <w:rFonts w:eastAsia="仿宋_GB2312"/>
          <w:spacing w:val="2"/>
          <w:sz w:val="32"/>
          <w:szCs w:val="32"/>
        </w:rPr>
        <w:t>对产品材料过敏者禁用。</w:t>
      </w:r>
    </w:p>
    <w:p w14:paraId="2BBA52CD" w14:textId="77777777" w:rsidR="001C293B" w:rsidRDefault="000F4EB6">
      <w:pPr>
        <w:spacing w:line="560" w:lineRule="exact"/>
        <w:ind w:firstLineChars="200" w:firstLine="640"/>
        <w:rPr>
          <w:rFonts w:eastAsia="仿宋_GB2312"/>
          <w:snapToGrid w:val="0"/>
          <w:kern w:val="0"/>
          <w:sz w:val="32"/>
          <w:szCs w:val="32"/>
        </w:rPr>
      </w:pPr>
      <w:r>
        <w:rPr>
          <w:rFonts w:eastAsia="仿宋_GB2312"/>
          <w:snapToGrid w:val="0"/>
          <w:kern w:val="0"/>
          <w:sz w:val="32"/>
          <w:szCs w:val="32"/>
        </w:rPr>
        <w:t>3.</w:t>
      </w:r>
      <w:r>
        <w:rPr>
          <w:rFonts w:eastAsia="仿宋_GB2312"/>
          <w:snapToGrid w:val="0"/>
          <w:kern w:val="0"/>
          <w:sz w:val="32"/>
          <w:szCs w:val="32"/>
        </w:rPr>
        <w:t>不良事件情况</w:t>
      </w:r>
    </w:p>
    <w:p w14:paraId="6FCB6888" w14:textId="77777777" w:rsidR="001C293B" w:rsidRDefault="000F4EB6">
      <w:pPr>
        <w:spacing w:line="560" w:lineRule="exact"/>
        <w:ind w:firstLineChars="200" w:firstLine="640"/>
        <w:rPr>
          <w:rFonts w:eastAsia="仿宋_GB2312"/>
          <w:snapToGrid w:val="0"/>
          <w:kern w:val="0"/>
          <w:sz w:val="32"/>
          <w:szCs w:val="32"/>
        </w:rPr>
      </w:pPr>
      <w:r>
        <w:rPr>
          <w:rFonts w:eastAsia="仿宋_GB2312"/>
          <w:sz w:val="32"/>
          <w:szCs w:val="32"/>
        </w:rPr>
        <w:t>注册申请人应跟踪整理已上市同类产品的不良事件、召回、警戒等相关信息，并将其作为风险管理的输入资料，进行风险评估和控制。</w:t>
      </w:r>
    </w:p>
    <w:p w14:paraId="758AA1B4" w14:textId="77777777" w:rsidR="001C293B" w:rsidRDefault="000F4EB6">
      <w:pPr>
        <w:spacing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sz w:val="32"/>
          <w:szCs w:val="32"/>
        </w:rPr>
        <w:t>（</w:t>
      </w:r>
      <w:r>
        <w:rPr>
          <w:rFonts w:ascii="楷体_GB2312" w:eastAsia="楷体_GB2312" w:hAnsi="楷体_GB2312" w:cs="楷体_GB2312" w:hint="eastAsia"/>
          <w:sz w:val="32"/>
          <w:szCs w:val="32"/>
        </w:rPr>
        <w:t>三）非临床资料</w:t>
      </w:r>
    </w:p>
    <w:p w14:paraId="66074A78" w14:textId="77777777" w:rsidR="001C293B" w:rsidRDefault="000F4EB6">
      <w:pPr>
        <w:spacing w:line="560" w:lineRule="exact"/>
        <w:ind w:firstLineChars="200" w:firstLine="640"/>
        <w:rPr>
          <w:rFonts w:eastAsia="仿宋_GB2312"/>
          <w:snapToGrid w:val="0"/>
          <w:kern w:val="0"/>
          <w:sz w:val="32"/>
          <w:szCs w:val="32"/>
        </w:rPr>
      </w:pPr>
      <w:r>
        <w:rPr>
          <w:rFonts w:eastAsia="仿宋_GB2312"/>
          <w:snapToGrid w:val="0"/>
          <w:kern w:val="0"/>
          <w:sz w:val="32"/>
          <w:szCs w:val="32"/>
        </w:rPr>
        <w:t>1.</w:t>
      </w:r>
      <w:r>
        <w:rPr>
          <w:rFonts w:eastAsia="仿宋_GB2312"/>
          <w:sz w:val="32"/>
          <w:szCs w:val="32"/>
        </w:rPr>
        <w:t>产品风险管理资料</w:t>
      </w:r>
    </w:p>
    <w:p w14:paraId="7877A623" w14:textId="77777777" w:rsidR="001C293B" w:rsidRDefault="000F4EB6">
      <w:pPr>
        <w:overflowPunct w:val="0"/>
        <w:autoSpaceDE w:val="0"/>
        <w:autoSpaceDN w:val="0"/>
        <w:adjustRightInd w:val="0"/>
        <w:spacing w:line="560" w:lineRule="exact"/>
        <w:ind w:firstLineChars="200" w:firstLine="640"/>
        <w:rPr>
          <w:rFonts w:eastAsia="仿宋_GB2312"/>
          <w:kern w:val="0"/>
          <w:sz w:val="32"/>
          <w:szCs w:val="32"/>
          <w:lang w:val="zh-CN"/>
        </w:rPr>
      </w:pPr>
      <w:r>
        <w:rPr>
          <w:rFonts w:eastAsia="仿宋_GB2312"/>
          <w:kern w:val="0"/>
          <w:sz w:val="32"/>
          <w:szCs w:val="32"/>
        </w:rPr>
        <w:t>应依据</w:t>
      </w:r>
      <w:r>
        <w:rPr>
          <w:rFonts w:eastAsia="仿宋_GB2312"/>
          <w:kern w:val="0"/>
          <w:sz w:val="32"/>
          <w:szCs w:val="32"/>
        </w:rPr>
        <w:t>GB/T 42062</w:t>
      </w:r>
      <w:r>
        <w:rPr>
          <w:rFonts w:eastAsia="仿宋_GB2312"/>
          <w:kern w:val="0"/>
          <w:sz w:val="32"/>
          <w:szCs w:val="32"/>
          <w:lang w:val="zh-CN"/>
        </w:rPr>
        <w:t>提供产品风险管理报告。注册申请人应重点说明：申报产品的研制阶段已对有关可能的危害及产生的风险进行了估计和评价，针对性地实施了降低风险的技术和管理方面的措施。产品性能测试对上述措施的有效性进行了部分验证，达到了通用和专用标准的要求。注册申请人对所有剩余风险进行了评价，全部达到可接受的水平。产品风险分析资料应为注册申请人关于产品安全性的承诺提供支持。应对申报产品的可能危害进行判定并列出清单（</w:t>
      </w:r>
      <w:r>
        <w:rPr>
          <w:rFonts w:eastAsia="仿宋_GB2312"/>
          <w:kern w:val="0"/>
          <w:sz w:val="32"/>
          <w:szCs w:val="32"/>
        </w:rPr>
        <w:t>详</w:t>
      </w:r>
      <w:r>
        <w:rPr>
          <w:rFonts w:eastAsia="仿宋_GB2312"/>
          <w:kern w:val="0"/>
          <w:sz w:val="32"/>
          <w:szCs w:val="32"/>
          <w:lang w:val="zh-CN"/>
        </w:rPr>
        <w:t>见</w:t>
      </w:r>
      <w:r>
        <w:rPr>
          <w:rFonts w:eastAsia="仿宋_GB2312" w:hint="eastAsia"/>
          <w:kern w:val="0"/>
          <w:sz w:val="32"/>
          <w:szCs w:val="32"/>
        </w:rPr>
        <w:t>附表</w:t>
      </w:r>
      <w:r>
        <w:rPr>
          <w:rFonts w:eastAsia="仿宋_GB2312" w:hint="eastAsia"/>
          <w:kern w:val="0"/>
          <w:sz w:val="32"/>
          <w:szCs w:val="32"/>
        </w:rPr>
        <w:t>1</w:t>
      </w:r>
      <w:r>
        <w:rPr>
          <w:rFonts w:eastAsia="仿宋_GB2312"/>
          <w:kern w:val="0"/>
          <w:sz w:val="32"/>
          <w:szCs w:val="32"/>
          <w:lang w:val="zh-CN"/>
        </w:rPr>
        <w:t>）。</w:t>
      </w:r>
    </w:p>
    <w:p w14:paraId="73C62CA9" w14:textId="77777777" w:rsidR="001C293B" w:rsidRDefault="000F4EB6">
      <w:pPr>
        <w:spacing w:line="560" w:lineRule="exact"/>
        <w:ind w:rightChars="-32" w:right="-67" w:firstLineChars="200" w:firstLine="640"/>
        <w:rPr>
          <w:rFonts w:eastAsia="仿宋_GB2312"/>
          <w:sz w:val="32"/>
          <w:szCs w:val="32"/>
        </w:rPr>
      </w:pPr>
      <w:r>
        <w:rPr>
          <w:rFonts w:eastAsia="仿宋_GB2312"/>
          <w:sz w:val="32"/>
          <w:szCs w:val="32"/>
        </w:rPr>
        <w:t>2.</w:t>
      </w:r>
      <w:r>
        <w:rPr>
          <w:rFonts w:eastAsia="仿宋_GB2312"/>
          <w:sz w:val="32"/>
          <w:szCs w:val="32"/>
        </w:rPr>
        <w:t>医疗器械安全和性能基本原则清单</w:t>
      </w:r>
    </w:p>
    <w:p w14:paraId="7A3F028B" w14:textId="77777777" w:rsidR="001C293B" w:rsidRDefault="000F4EB6">
      <w:pPr>
        <w:pStyle w:val="ab"/>
        <w:spacing w:before="0" w:line="560" w:lineRule="exact"/>
        <w:ind w:firstLineChars="200" w:firstLine="640"/>
        <w:outlineLvl w:val="9"/>
        <w:rPr>
          <w:rFonts w:ascii="Times New Roman" w:eastAsia="仿宋_GB2312" w:hAnsi="Times New Roman"/>
        </w:rPr>
      </w:pPr>
      <w:r>
        <w:rPr>
          <w:rFonts w:ascii="Times New Roman" w:eastAsia="仿宋_GB2312" w:hAnsi="Times New Roman"/>
          <w:bCs w:val="0"/>
          <w:kern w:val="0"/>
        </w:rPr>
        <w:t>说明申报产品符合《医疗器械安全和性能基本原则清单》各项适用要求所采用的方法，以及证明其符合性的文件。对于《医疗器械安全和性能基本原则清单》中不适用的各项要求，应当说明理由。</w:t>
      </w:r>
    </w:p>
    <w:p w14:paraId="44F134B7" w14:textId="77777777" w:rsidR="001C293B" w:rsidRDefault="000F4EB6">
      <w:pPr>
        <w:pStyle w:val="3"/>
        <w:spacing w:beforeAutospacing="0" w:afterAutospacing="0" w:line="560" w:lineRule="exact"/>
        <w:ind w:left="630"/>
        <w:rPr>
          <w:rFonts w:ascii="Times New Roman" w:eastAsia="仿宋_GB2312" w:hAnsi="Times New Roman" w:hint="default"/>
          <w:b w:val="0"/>
          <w:bCs w:val="0"/>
          <w:kern w:val="2"/>
          <w:sz w:val="32"/>
          <w:szCs w:val="32"/>
          <w:lang w:val="zh-CN"/>
        </w:rPr>
      </w:pPr>
      <w:r>
        <w:rPr>
          <w:rFonts w:ascii="Times New Roman" w:eastAsia="仿宋_GB2312" w:hAnsi="Times New Roman" w:hint="default"/>
          <w:b w:val="0"/>
          <w:bCs w:val="0"/>
          <w:kern w:val="2"/>
          <w:sz w:val="32"/>
          <w:szCs w:val="32"/>
        </w:rPr>
        <w:t>3.</w:t>
      </w:r>
      <w:r>
        <w:rPr>
          <w:rFonts w:ascii="Times New Roman" w:eastAsia="仿宋_GB2312" w:hAnsi="Times New Roman" w:hint="default"/>
          <w:b w:val="0"/>
          <w:bCs w:val="0"/>
          <w:kern w:val="2"/>
          <w:sz w:val="32"/>
          <w:szCs w:val="32"/>
          <w:lang w:val="zh-CN"/>
        </w:rPr>
        <w:t>产品技术要求及检验报告</w:t>
      </w:r>
    </w:p>
    <w:p w14:paraId="7146D847" w14:textId="77777777" w:rsidR="001C293B" w:rsidRDefault="000F4EB6">
      <w:pPr>
        <w:pStyle w:val="3"/>
        <w:spacing w:beforeAutospacing="0" w:afterAutospacing="0" w:line="560" w:lineRule="exact"/>
        <w:ind w:left="630"/>
        <w:rPr>
          <w:rFonts w:ascii="Times New Roman" w:eastAsia="仿宋_GB2312" w:hAnsi="Times New Roman" w:hint="default"/>
          <w:b w:val="0"/>
          <w:bCs w:val="0"/>
          <w:kern w:val="2"/>
          <w:sz w:val="32"/>
          <w:szCs w:val="32"/>
          <w:lang w:val="zh-CN"/>
        </w:rPr>
      </w:pPr>
      <w:r>
        <w:rPr>
          <w:rFonts w:ascii="Times New Roman" w:eastAsia="仿宋_GB2312" w:hAnsi="Times New Roman" w:hint="default"/>
          <w:b w:val="0"/>
          <w:bCs w:val="0"/>
          <w:kern w:val="2"/>
          <w:sz w:val="32"/>
          <w:szCs w:val="32"/>
        </w:rPr>
        <w:t>3.1</w:t>
      </w:r>
      <w:r>
        <w:rPr>
          <w:rFonts w:ascii="Times New Roman" w:eastAsia="仿宋_GB2312" w:hAnsi="Times New Roman" w:hint="default"/>
          <w:b w:val="0"/>
          <w:bCs w:val="0"/>
          <w:kern w:val="2"/>
          <w:sz w:val="32"/>
          <w:szCs w:val="32"/>
          <w:lang w:val="zh-CN"/>
        </w:rPr>
        <w:t>产品技术要求</w:t>
      </w:r>
    </w:p>
    <w:p w14:paraId="1732F3C8" w14:textId="77777777" w:rsidR="001C293B" w:rsidRDefault="000F4EB6">
      <w:pPr>
        <w:spacing w:line="560" w:lineRule="exact"/>
        <w:ind w:firstLineChars="200" w:firstLine="640"/>
        <w:rPr>
          <w:rFonts w:eastAsia="仿宋_GB2312"/>
          <w:sz w:val="32"/>
          <w:szCs w:val="32"/>
        </w:rPr>
      </w:pPr>
      <w:r>
        <w:rPr>
          <w:rFonts w:eastAsia="仿宋_GB2312"/>
          <w:sz w:val="32"/>
          <w:szCs w:val="32"/>
        </w:rPr>
        <w:t>产品技术要求的制定应符合《医疗器械产品技术要求编写指导原则》、</w:t>
      </w:r>
      <w:r>
        <w:rPr>
          <w:rFonts w:eastAsia="仿宋_GB2312" w:hint="eastAsia"/>
          <w:sz w:val="32"/>
          <w:szCs w:val="32"/>
        </w:rPr>
        <w:t>YY/T 0331</w:t>
      </w:r>
      <w:r>
        <w:rPr>
          <w:rFonts w:eastAsia="仿宋_GB2312" w:hint="eastAsia"/>
          <w:sz w:val="32"/>
          <w:szCs w:val="32"/>
        </w:rPr>
        <w:t>、</w:t>
      </w:r>
      <w:r>
        <w:rPr>
          <w:rFonts w:eastAsia="仿宋_GB2312"/>
          <w:sz w:val="32"/>
          <w:szCs w:val="32"/>
        </w:rPr>
        <w:t>YY 0594</w:t>
      </w:r>
      <w:r>
        <w:rPr>
          <w:rFonts w:eastAsia="仿宋_GB2312"/>
          <w:sz w:val="32"/>
          <w:szCs w:val="32"/>
        </w:rPr>
        <w:t>及行业标准第</w:t>
      </w:r>
      <w:r>
        <w:rPr>
          <w:rFonts w:eastAsia="仿宋_GB2312"/>
          <w:sz w:val="32"/>
          <w:szCs w:val="32"/>
        </w:rPr>
        <w:t>1</w:t>
      </w:r>
      <w:r>
        <w:rPr>
          <w:rFonts w:eastAsia="仿宋_GB2312"/>
          <w:sz w:val="32"/>
          <w:szCs w:val="32"/>
        </w:rPr>
        <w:t>号修改单等相关法规或行业标准的要求。本条款给出需要考虑的产品主要技术指标，如有其他指标，注册申请人结合相应的标准、产品设计特点及临床应用进行制定。不采用的条款（包括国家标准、行业标准），应当说明理由。</w:t>
      </w:r>
    </w:p>
    <w:p w14:paraId="6DC60140" w14:textId="77777777" w:rsidR="001C293B" w:rsidRDefault="000F4EB6">
      <w:pPr>
        <w:widowControl/>
        <w:spacing w:line="560" w:lineRule="exact"/>
        <w:ind w:firstLineChars="200" w:firstLine="640"/>
        <w:jc w:val="left"/>
        <w:rPr>
          <w:rFonts w:eastAsia="仿宋_GB2312"/>
          <w:sz w:val="32"/>
          <w:szCs w:val="32"/>
        </w:rPr>
      </w:pPr>
      <w:r>
        <w:rPr>
          <w:rFonts w:eastAsia="仿宋_GB2312"/>
          <w:sz w:val="32"/>
          <w:szCs w:val="32"/>
        </w:rPr>
        <w:t>3.1.1</w:t>
      </w:r>
      <w:r>
        <w:rPr>
          <w:rFonts w:eastAsia="仿宋_GB2312"/>
          <w:sz w:val="32"/>
          <w:szCs w:val="32"/>
        </w:rPr>
        <w:t>产品型号规格及其划分说明</w:t>
      </w:r>
    </w:p>
    <w:p w14:paraId="23F344AB" w14:textId="77777777" w:rsidR="001C293B" w:rsidRDefault="000F4EB6">
      <w:pPr>
        <w:spacing w:line="560" w:lineRule="exact"/>
        <w:ind w:firstLineChars="200" w:firstLine="640"/>
        <w:rPr>
          <w:rFonts w:eastAsia="仿宋_GB2312"/>
          <w:snapToGrid w:val="0"/>
          <w:kern w:val="0"/>
          <w:sz w:val="32"/>
          <w:szCs w:val="32"/>
          <w:lang w:val="zh-CN"/>
        </w:rPr>
      </w:pPr>
      <w:r>
        <w:rPr>
          <w:rFonts w:eastAsia="仿宋_GB2312"/>
          <w:snapToGrid w:val="0"/>
          <w:kern w:val="0"/>
          <w:sz w:val="32"/>
          <w:szCs w:val="32"/>
          <w:lang w:val="zh-CN"/>
        </w:rPr>
        <w:t>应说明申报产品的型号</w:t>
      </w:r>
      <w:r>
        <w:rPr>
          <w:rFonts w:eastAsia="仿宋_GB2312"/>
          <w:sz w:val="32"/>
          <w:szCs w:val="32"/>
        </w:rPr>
        <w:t>/</w:t>
      </w:r>
      <w:r>
        <w:rPr>
          <w:rFonts w:eastAsia="仿宋_GB2312"/>
          <w:snapToGrid w:val="0"/>
          <w:kern w:val="0"/>
          <w:sz w:val="32"/>
          <w:szCs w:val="32"/>
          <w:lang w:val="zh-CN"/>
        </w:rPr>
        <w:t>规格，明确产品型号规格的划分说明。</w:t>
      </w:r>
    </w:p>
    <w:p w14:paraId="6B46126F" w14:textId="77777777" w:rsidR="001C293B" w:rsidRDefault="000F4EB6">
      <w:pPr>
        <w:spacing w:line="560" w:lineRule="exact"/>
        <w:ind w:firstLineChars="200" w:firstLine="640"/>
        <w:rPr>
          <w:rFonts w:eastAsia="仿宋_GB2312"/>
          <w:sz w:val="32"/>
          <w:szCs w:val="32"/>
        </w:rPr>
      </w:pPr>
      <w:r>
        <w:rPr>
          <w:rFonts w:eastAsia="仿宋_GB2312"/>
          <w:sz w:val="32"/>
          <w:szCs w:val="32"/>
        </w:rPr>
        <w:t>3.1.2</w:t>
      </w:r>
      <w:r>
        <w:rPr>
          <w:rFonts w:eastAsia="仿宋_GB2312"/>
          <w:sz w:val="32"/>
          <w:szCs w:val="32"/>
        </w:rPr>
        <w:t>性能指标</w:t>
      </w:r>
    </w:p>
    <w:p w14:paraId="2FD59B27" w14:textId="77777777" w:rsidR="001C293B" w:rsidRDefault="000F4EB6">
      <w:pPr>
        <w:spacing w:line="560" w:lineRule="exact"/>
        <w:ind w:firstLineChars="200" w:firstLine="640"/>
        <w:rPr>
          <w:rFonts w:eastAsia="仿宋_GB2312"/>
          <w:sz w:val="32"/>
          <w:szCs w:val="32"/>
        </w:rPr>
      </w:pPr>
      <w:r>
        <w:rPr>
          <w:rFonts w:eastAsia="仿宋_GB2312"/>
          <w:sz w:val="32"/>
          <w:szCs w:val="32"/>
        </w:rPr>
        <w:t>申报产品的性能指标建议包含以下几点（包括但不限于此）：</w:t>
      </w:r>
    </w:p>
    <w:p w14:paraId="5EEA6B14" w14:textId="77777777" w:rsidR="001C293B" w:rsidRDefault="000F4EB6">
      <w:pPr>
        <w:numPr>
          <w:ilvl w:val="0"/>
          <w:numId w:val="1"/>
        </w:numPr>
        <w:spacing w:line="560" w:lineRule="exact"/>
        <w:ind w:firstLineChars="200" w:firstLine="640"/>
        <w:rPr>
          <w:rFonts w:eastAsia="仿宋_GB2312"/>
          <w:sz w:val="32"/>
          <w:szCs w:val="32"/>
        </w:rPr>
      </w:pPr>
      <w:r>
        <w:rPr>
          <w:rFonts w:eastAsia="仿宋_GB2312"/>
          <w:sz w:val="32"/>
          <w:szCs w:val="32"/>
        </w:rPr>
        <w:t>一般要求</w:t>
      </w:r>
    </w:p>
    <w:p w14:paraId="23785B2A" w14:textId="77777777" w:rsidR="001C293B" w:rsidRDefault="000F4EB6">
      <w:pPr>
        <w:spacing w:line="560" w:lineRule="exact"/>
        <w:ind w:firstLineChars="200" w:firstLine="640"/>
        <w:rPr>
          <w:rFonts w:eastAsia="仿宋_GB2312"/>
          <w:sz w:val="32"/>
          <w:szCs w:val="32"/>
        </w:rPr>
      </w:pPr>
      <w:r>
        <w:rPr>
          <w:rFonts w:eastAsia="仿宋_GB2312"/>
          <w:sz w:val="32"/>
          <w:szCs w:val="32"/>
        </w:rPr>
        <w:t>尺寸及允差</w:t>
      </w:r>
      <w:r>
        <w:rPr>
          <w:rFonts w:eastAsia="仿宋_GB2312" w:hint="eastAsia"/>
          <w:sz w:val="32"/>
          <w:szCs w:val="32"/>
        </w:rPr>
        <w:t>、</w:t>
      </w:r>
      <w:r>
        <w:rPr>
          <w:rFonts w:eastAsia="仿宋_GB2312"/>
          <w:sz w:val="32"/>
          <w:szCs w:val="32"/>
        </w:rPr>
        <w:t>纱布原料</w:t>
      </w:r>
      <w:r>
        <w:rPr>
          <w:rFonts w:eastAsia="仿宋_GB2312" w:hint="eastAsia"/>
          <w:sz w:val="32"/>
          <w:szCs w:val="32"/>
        </w:rPr>
        <w:t>、</w:t>
      </w:r>
      <w:r>
        <w:rPr>
          <w:rFonts w:eastAsia="仿宋_GB2312"/>
          <w:sz w:val="32"/>
          <w:szCs w:val="32"/>
        </w:rPr>
        <w:t>折叠或缝制</w:t>
      </w:r>
      <w:r>
        <w:rPr>
          <w:rFonts w:eastAsia="仿宋_GB2312" w:hint="eastAsia"/>
          <w:sz w:val="32"/>
          <w:szCs w:val="32"/>
        </w:rPr>
        <w:t>、</w:t>
      </w:r>
      <w:r>
        <w:rPr>
          <w:rFonts w:eastAsia="仿宋_GB2312"/>
          <w:sz w:val="32"/>
          <w:szCs w:val="32"/>
        </w:rPr>
        <w:t>无菌（无菌产品适用）</w:t>
      </w:r>
      <w:r>
        <w:rPr>
          <w:rFonts w:eastAsia="仿宋_GB2312" w:hint="eastAsia"/>
          <w:sz w:val="32"/>
          <w:szCs w:val="32"/>
        </w:rPr>
        <w:t>、</w:t>
      </w:r>
      <w:r>
        <w:rPr>
          <w:rFonts w:eastAsia="仿宋_GB2312"/>
          <w:sz w:val="32"/>
          <w:szCs w:val="32"/>
        </w:rPr>
        <w:t>微生物限度（非无菌产品适用）</w:t>
      </w:r>
      <w:r>
        <w:rPr>
          <w:rFonts w:eastAsia="仿宋_GB2312" w:hint="eastAsia"/>
          <w:sz w:val="32"/>
          <w:szCs w:val="32"/>
        </w:rPr>
        <w:t>、</w:t>
      </w:r>
      <w:r>
        <w:rPr>
          <w:rFonts w:eastAsia="仿宋_GB2312"/>
          <w:sz w:val="32"/>
          <w:szCs w:val="32"/>
        </w:rPr>
        <w:t>环氧乙烷残留量（如适用）</w:t>
      </w:r>
      <w:r>
        <w:rPr>
          <w:rFonts w:eastAsia="仿宋_GB2312" w:hint="eastAsia"/>
          <w:sz w:val="32"/>
          <w:szCs w:val="32"/>
        </w:rPr>
        <w:t>。</w:t>
      </w:r>
    </w:p>
    <w:p w14:paraId="3EF7206C" w14:textId="77777777" w:rsidR="001C293B" w:rsidRDefault="000F4EB6">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）专用要求</w:t>
      </w:r>
    </w:p>
    <w:p w14:paraId="490B11BC" w14:textId="77777777" w:rsidR="001C293B" w:rsidRDefault="000F4EB6">
      <w:pPr>
        <w:widowControl/>
        <w:spacing w:line="560" w:lineRule="exact"/>
        <w:ind w:firstLineChars="200" w:firstLine="640"/>
        <w:jc w:val="left"/>
        <w:rPr>
          <w:rFonts w:eastAsia="仿宋_GB2312"/>
          <w:sz w:val="32"/>
          <w:szCs w:val="32"/>
        </w:rPr>
      </w:pPr>
      <w:r>
        <w:rPr>
          <w:rFonts w:eastAsia="仿宋_GB2312"/>
          <w:sz w:val="32"/>
          <w:szCs w:val="32"/>
        </w:rPr>
        <w:t>X</w:t>
      </w:r>
      <w:r>
        <w:rPr>
          <w:rFonts w:eastAsia="仿宋_GB2312"/>
          <w:sz w:val="32"/>
          <w:szCs w:val="32"/>
        </w:rPr>
        <w:t>射线可探测组件（</w:t>
      </w:r>
      <w:r>
        <w:rPr>
          <w:rFonts w:eastAsia="仿宋_GB2312"/>
          <w:sz w:val="32"/>
          <w:szCs w:val="32"/>
        </w:rPr>
        <w:t>X</w:t>
      </w:r>
      <w:r>
        <w:rPr>
          <w:rFonts w:eastAsia="仿宋_GB2312"/>
          <w:sz w:val="32"/>
          <w:szCs w:val="32"/>
        </w:rPr>
        <w:t>射线可探测组件的质量、</w:t>
      </w:r>
      <w:r>
        <w:rPr>
          <w:rFonts w:eastAsia="仿宋_GB2312"/>
          <w:sz w:val="32"/>
          <w:szCs w:val="32"/>
        </w:rPr>
        <w:t>X</w:t>
      </w:r>
      <w:r>
        <w:rPr>
          <w:rFonts w:eastAsia="仿宋_GB2312"/>
          <w:sz w:val="32"/>
          <w:szCs w:val="32"/>
        </w:rPr>
        <w:t>射线不透性）、缝线（荧光物、水中可溶物）、腹巾带（腹巾带材料、荧光物、最小断裂力）。</w:t>
      </w:r>
    </w:p>
    <w:p w14:paraId="15D0B623" w14:textId="77777777" w:rsidR="001C293B" w:rsidRDefault="000F4EB6">
      <w:pPr>
        <w:widowControl/>
        <w:spacing w:line="560" w:lineRule="exact"/>
        <w:ind w:firstLineChars="200" w:firstLine="640"/>
        <w:jc w:val="left"/>
        <w:rPr>
          <w:rFonts w:eastAsia="仿宋_GB2312"/>
          <w:sz w:val="32"/>
          <w:szCs w:val="32"/>
        </w:rPr>
      </w:pPr>
      <w:r>
        <w:rPr>
          <w:rFonts w:eastAsia="仿宋_GB2312"/>
          <w:sz w:val="32"/>
          <w:szCs w:val="32"/>
        </w:rPr>
        <w:t>3.1.3</w:t>
      </w:r>
      <w:r>
        <w:rPr>
          <w:rFonts w:eastAsia="仿宋_GB2312"/>
          <w:sz w:val="32"/>
          <w:szCs w:val="32"/>
        </w:rPr>
        <w:t>检验方法</w:t>
      </w:r>
    </w:p>
    <w:p w14:paraId="17F687E3" w14:textId="77777777" w:rsidR="001C293B" w:rsidRDefault="000F4EB6">
      <w:pPr>
        <w:widowControl/>
        <w:spacing w:line="560" w:lineRule="exact"/>
        <w:ind w:firstLineChars="200" w:firstLine="640"/>
        <w:jc w:val="left"/>
        <w:rPr>
          <w:rFonts w:eastAsia="仿宋_GB2312"/>
          <w:sz w:val="32"/>
          <w:szCs w:val="32"/>
        </w:rPr>
      </w:pPr>
      <w:r>
        <w:rPr>
          <w:rFonts w:eastAsia="仿宋_GB2312"/>
          <w:sz w:val="32"/>
          <w:szCs w:val="32"/>
        </w:rPr>
        <w:t>申报产品的检验方法应根据性能指标制定，优先采用已颁布的标准或公认的检验方法。其他检验方法需提供相应的方法学依据及理论基础，同时保证检验方法具有可操作性和重现性，必要时可附相应图示进行说明，文本较大的可以附录形式提供。</w:t>
      </w:r>
    </w:p>
    <w:p w14:paraId="1FA75F6B" w14:textId="77777777" w:rsidR="001C293B" w:rsidRDefault="000F4EB6">
      <w:pPr>
        <w:spacing w:line="560" w:lineRule="exact"/>
        <w:ind w:firstLineChars="200" w:firstLine="640"/>
        <w:rPr>
          <w:rFonts w:eastAsia="仿宋_GB2312"/>
          <w:sz w:val="32"/>
          <w:szCs w:val="32"/>
        </w:rPr>
      </w:pPr>
      <w:bookmarkStart w:id="1" w:name="_Hlk85053886"/>
      <w:r>
        <w:rPr>
          <w:rFonts w:eastAsia="仿宋_GB2312"/>
          <w:sz w:val="32"/>
          <w:szCs w:val="32"/>
        </w:rPr>
        <w:t>3.2</w:t>
      </w:r>
      <w:r>
        <w:rPr>
          <w:rFonts w:eastAsia="仿宋_GB2312"/>
          <w:sz w:val="32"/>
          <w:szCs w:val="32"/>
        </w:rPr>
        <w:t>产品检验报告</w:t>
      </w:r>
    </w:p>
    <w:bookmarkEnd w:id="1"/>
    <w:p w14:paraId="19838139" w14:textId="77777777" w:rsidR="001C293B" w:rsidRDefault="000F4EB6">
      <w:pPr>
        <w:spacing w:line="560" w:lineRule="exact"/>
        <w:ind w:firstLineChars="200" w:firstLine="640"/>
        <w:rPr>
          <w:rFonts w:eastAsia="仿宋_GB2312"/>
          <w:sz w:val="32"/>
          <w:szCs w:val="32"/>
        </w:rPr>
      </w:pPr>
      <w:r>
        <w:rPr>
          <w:rFonts w:eastAsia="仿宋_GB2312"/>
          <w:sz w:val="32"/>
          <w:szCs w:val="32"/>
        </w:rPr>
        <w:t>可提交注册申请人出具的自检报告或委托有资质的医疗器械检验机构出具的检验报告。若提交自检报告，应按照《医疗器械</w:t>
      </w:r>
      <w:r>
        <w:rPr>
          <w:rFonts w:eastAsia="仿宋_GB2312" w:hint="eastAsia"/>
          <w:sz w:val="32"/>
          <w:szCs w:val="32"/>
        </w:rPr>
        <w:t>注册</w:t>
      </w:r>
      <w:r>
        <w:rPr>
          <w:rFonts w:eastAsia="仿宋_GB2312"/>
          <w:sz w:val="32"/>
          <w:szCs w:val="32"/>
        </w:rPr>
        <w:t>自检管理规定》的要求提供相关资料。</w:t>
      </w:r>
    </w:p>
    <w:p w14:paraId="5046FB39" w14:textId="77777777" w:rsidR="001C293B" w:rsidRDefault="000F4EB6">
      <w:pPr>
        <w:spacing w:line="560" w:lineRule="exact"/>
        <w:ind w:firstLineChars="200" w:firstLine="640"/>
        <w:rPr>
          <w:rFonts w:eastAsia="仿宋_GB2312"/>
          <w:sz w:val="32"/>
          <w:szCs w:val="32"/>
        </w:rPr>
      </w:pPr>
      <w:r>
        <w:rPr>
          <w:rFonts w:eastAsia="仿宋_GB2312"/>
          <w:sz w:val="32"/>
          <w:szCs w:val="32"/>
        </w:rPr>
        <w:t>3.3</w:t>
      </w:r>
      <w:r>
        <w:rPr>
          <w:rFonts w:eastAsia="仿宋_GB2312"/>
          <w:sz w:val="32"/>
          <w:szCs w:val="32"/>
        </w:rPr>
        <w:t>同一注册单元内注册检验典型性产品确定原则</w:t>
      </w:r>
    </w:p>
    <w:p w14:paraId="36CF3D55" w14:textId="77777777" w:rsidR="001C293B" w:rsidRDefault="000F4EB6">
      <w:pPr>
        <w:spacing w:line="560" w:lineRule="exact"/>
        <w:ind w:firstLineChars="200" w:firstLine="640"/>
        <w:rPr>
          <w:rFonts w:eastAsia="仿宋_GB2312"/>
          <w:sz w:val="32"/>
          <w:szCs w:val="32"/>
        </w:rPr>
      </w:pPr>
      <w:r>
        <w:rPr>
          <w:rFonts w:eastAsia="仿宋_GB2312"/>
          <w:bCs/>
          <w:sz w:val="32"/>
          <w:szCs w:val="32"/>
        </w:rPr>
        <w:t>申报产品包括多个型号的，产品检验选取的典型性型号应当能代表本注册单元内其它产品的安全性和有效性，并说明典型性型号选择的依据</w:t>
      </w:r>
      <w:r>
        <w:rPr>
          <w:rFonts w:eastAsia="仿宋_GB2312"/>
          <w:sz w:val="32"/>
          <w:szCs w:val="32"/>
        </w:rPr>
        <w:t>。必要时提交不同型号规格产品的差异性检测报告。</w:t>
      </w:r>
    </w:p>
    <w:p w14:paraId="44618F9E" w14:textId="77777777" w:rsidR="001C293B" w:rsidRDefault="000F4EB6">
      <w:pPr>
        <w:spacing w:line="560" w:lineRule="exact"/>
        <w:ind w:firstLineChars="200" w:firstLine="640"/>
        <w:rPr>
          <w:rFonts w:eastAsia="仿宋_GB2312"/>
          <w:sz w:val="32"/>
          <w:szCs w:val="32"/>
        </w:rPr>
      </w:pPr>
      <w:r>
        <w:rPr>
          <w:rFonts w:eastAsia="仿宋_GB2312"/>
          <w:sz w:val="32"/>
          <w:szCs w:val="32"/>
        </w:rPr>
        <w:t>选择功能最全、结构最复杂的产品作为同一注册单元中的代表产品。如：</w:t>
      </w:r>
      <w:r>
        <w:rPr>
          <w:rFonts w:eastAsia="仿宋_GB2312" w:hint="eastAsia"/>
          <w:sz w:val="32"/>
          <w:szCs w:val="32"/>
        </w:rPr>
        <w:t>以无菌形式提供、</w:t>
      </w:r>
      <w:r>
        <w:rPr>
          <w:rFonts w:eastAsia="仿宋_GB2312"/>
          <w:sz w:val="32"/>
          <w:szCs w:val="32"/>
        </w:rPr>
        <w:t>有缝制、</w:t>
      </w:r>
      <w:r>
        <w:rPr>
          <w:rFonts w:eastAsia="仿宋_GB2312" w:hint="eastAsia"/>
          <w:sz w:val="32"/>
          <w:szCs w:val="32"/>
        </w:rPr>
        <w:t>且</w:t>
      </w:r>
      <w:r>
        <w:rPr>
          <w:rFonts w:eastAsia="仿宋_GB2312"/>
          <w:sz w:val="32"/>
          <w:szCs w:val="32"/>
        </w:rPr>
        <w:t>带</w:t>
      </w:r>
      <w:r>
        <w:rPr>
          <w:rFonts w:eastAsia="仿宋_GB2312"/>
          <w:sz w:val="32"/>
          <w:szCs w:val="32"/>
        </w:rPr>
        <w:t>X</w:t>
      </w:r>
      <w:r>
        <w:rPr>
          <w:rFonts w:eastAsia="仿宋_GB2312"/>
          <w:sz w:val="32"/>
          <w:szCs w:val="32"/>
        </w:rPr>
        <w:t>射线可探测组件</w:t>
      </w:r>
      <w:r>
        <w:rPr>
          <w:rFonts w:eastAsia="仿宋_GB2312" w:hint="eastAsia"/>
          <w:sz w:val="32"/>
          <w:szCs w:val="32"/>
        </w:rPr>
        <w:t>的产品，如申报形式为腹巾还应包含腹巾带。</w:t>
      </w:r>
    </w:p>
    <w:p w14:paraId="67846A1E" w14:textId="77777777" w:rsidR="001C293B" w:rsidRDefault="000F4EB6">
      <w:pPr>
        <w:spacing w:line="560" w:lineRule="exact"/>
        <w:ind w:firstLineChars="200" w:firstLine="640"/>
        <w:rPr>
          <w:rFonts w:eastAsia="仿宋_GB2312"/>
          <w:sz w:val="32"/>
          <w:szCs w:val="32"/>
        </w:rPr>
      </w:pPr>
      <w:r>
        <w:rPr>
          <w:rFonts w:eastAsia="仿宋_GB2312"/>
          <w:sz w:val="32"/>
          <w:szCs w:val="32"/>
        </w:rPr>
        <w:t>4.</w:t>
      </w:r>
      <w:r>
        <w:rPr>
          <w:rFonts w:eastAsia="仿宋_GB2312"/>
          <w:sz w:val="32"/>
          <w:szCs w:val="32"/>
        </w:rPr>
        <w:t>研究资料</w:t>
      </w:r>
    </w:p>
    <w:p w14:paraId="6D47602A" w14:textId="77777777" w:rsidR="001C293B" w:rsidRDefault="000F4EB6">
      <w:pPr>
        <w:spacing w:line="560" w:lineRule="exact"/>
        <w:ind w:firstLineChars="200" w:firstLine="640"/>
        <w:rPr>
          <w:rFonts w:eastAsia="仿宋_GB2312"/>
          <w:sz w:val="32"/>
          <w:szCs w:val="32"/>
        </w:rPr>
      </w:pPr>
      <w:r>
        <w:rPr>
          <w:rFonts w:eastAsia="仿宋_GB2312"/>
          <w:sz w:val="32"/>
          <w:szCs w:val="32"/>
        </w:rPr>
        <w:t>4.1</w:t>
      </w:r>
      <w:r>
        <w:rPr>
          <w:rFonts w:eastAsia="仿宋_GB2312"/>
          <w:sz w:val="32"/>
          <w:szCs w:val="32"/>
        </w:rPr>
        <w:t>原材料控制</w:t>
      </w:r>
    </w:p>
    <w:p w14:paraId="4F003DBF" w14:textId="77777777" w:rsidR="001C293B" w:rsidRDefault="000F4EB6">
      <w:pPr>
        <w:spacing w:line="560" w:lineRule="exact"/>
        <w:ind w:firstLineChars="200" w:firstLine="640"/>
        <w:rPr>
          <w:rFonts w:eastAsia="仿宋_GB2312"/>
          <w:sz w:val="32"/>
          <w:szCs w:val="32"/>
        </w:rPr>
      </w:pPr>
      <w:r>
        <w:rPr>
          <w:rFonts w:eastAsia="仿宋_GB2312" w:hint="eastAsia"/>
          <w:sz w:val="32"/>
          <w:szCs w:val="32"/>
        </w:rPr>
        <w:t>按照</w:t>
      </w:r>
      <w:r>
        <w:rPr>
          <w:rFonts w:eastAsia="仿宋_GB2312" w:hint="eastAsia"/>
          <w:sz w:val="32"/>
          <w:szCs w:val="32"/>
        </w:rPr>
        <w:t>YY/T 0331</w:t>
      </w:r>
      <w:r>
        <w:rPr>
          <w:rFonts w:eastAsia="仿宋_GB2312" w:hint="eastAsia"/>
          <w:sz w:val="32"/>
          <w:szCs w:val="32"/>
        </w:rPr>
        <w:t>标准要求进行原材料控制，</w:t>
      </w:r>
      <w:r>
        <w:rPr>
          <w:rFonts w:eastAsia="仿宋_GB2312"/>
          <w:sz w:val="32"/>
          <w:szCs w:val="32"/>
        </w:rPr>
        <w:t>原料应具有稳定的供货渠道，以保证终产品的质量，建议明确其质控标准及检验方法，提交符合相应标准的报告和安全性评价资料。</w:t>
      </w:r>
    </w:p>
    <w:p w14:paraId="4581B164" w14:textId="77777777" w:rsidR="001C293B" w:rsidRDefault="000F4EB6">
      <w:pPr>
        <w:adjustRightInd w:val="0"/>
        <w:snapToGrid w:val="0"/>
        <w:spacing w:line="560" w:lineRule="exact"/>
        <w:ind w:firstLineChars="200" w:firstLine="640"/>
        <w:rPr>
          <w:rFonts w:eastAsia="仿宋_GB2312"/>
          <w:sz w:val="32"/>
          <w:szCs w:val="32"/>
        </w:rPr>
      </w:pPr>
      <w:r>
        <w:rPr>
          <w:rFonts w:eastAsia="仿宋_GB2312"/>
          <w:sz w:val="32"/>
          <w:szCs w:val="32"/>
        </w:rPr>
        <w:t>明确生产过程中原材料、加工助剂的使用情况及对杂质、残留物等的控制情况。对于首次需用于医疗器械的新材料，还需提供该材料适合用于人体安全性的相关研究资料。</w:t>
      </w:r>
    </w:p>
    <w:p w14:paraId="6BED507D" w14:textId="77777777" w:rsidR="001C293B" w:rsidRDefault="000F4EB6">
      <w:pPr>
        <w:widowControl/>
        <w:spacing w:line="560" w:lineRule="exact"/>
        <w:ind w:firstLineChars="200" w:firstLine="640"/>
        <w:jc w:val="left"/>
        <w:rPr>
          <w:rFonts w:eastAsia="仿宋_GB2312"/>
          <w:sz w:val="32"/>
          <w:szCs w:val="32"/>
        </w:rPr>
      </w:pPr>
      <w:r>
        <w:rPr>
          <w:rFonts w:eastAsia="仿宋_GB2312"/>
          <w:sz w:val="32"/>
          <w:szCs w:val="32"/>
        </w:rPr>
        <w:t>4.2</w:t>
      </w:r>
      <w:r>
        <w:rPr>
          <w:rFonts w:eastAsia="仿宋_GB2312"/>
          <w:sz w:val="32"/>
          <w:szCs w:val="32"/>
        </w:rPr>
        <w:t>产品性能研究</w:t>
      </w:r>
    </w:p>
    <w:p w14:paraId="5B97DE5F" w14:textId="77777777" w:rsidR="001C293B" w:rsidRDefault="000F4EB6">
      <w:pPr>
        <w:widowControl/>
        <w:spacing w:line="560" w:lineRule="exact"/>
        <w:ind w:firstLineChars="200" w:firstLine="640"/>
        <w:jc w:val="left"/>
        <w:rPr>
          <w:rFonts w:eastAsia="仿宋_GB2312"/>
          <w:sz w:val="32"/>
          <w:szCs w:val="32"/>
        </w:rPr>
      </w:pPr>
      <w:r>
        <w:rPr>
          <w:rFonts w:eastAsia="仿宋_GB2312" w:hint="eastAsia"/>
          <w:sz w:val="32"/>
          <w:szCs w:val="32"/>
        </w:rPr>
        <w:t>按照</w:t>
      </w:r>
      <w:r>
        <w:rPr>
          <w:rFonts w:eastAsia="仿宋_GB2312"/>
          <w:sz w:val="32"/>
          <w:szCs w:val="32"/>
        </w:rPr>
        <w:t>YY 0594</w:t>
      </w:r>
      <w:r>
        <w:rPr>
          <w:rFonts w:eastAsia="仿宋_GB2312"/>
          <w:sz w:val="32"/>
          <w:szCs w:val="32"/>
        </w:rPr>
        <w:t>及行业标准第</w:t>
      </w:r>
      <w:r>
        <w:rPr>
          <w:rFonts w:eastAsia="仿宋_GB2312"/>
          <w:sz w:val="32"/>
          <w:szCs w:val="32"/>
        </w:rPr>
        <w:t>1</w:t>
      </w:r>
      <w:r>
        <w:rPr>
          <w:rFonts w:eastAsia="仿宋_GB2312"/>
          <w:sz w:val="32"/>
          <w:szCs w:val="32"/>
        </w:rPr>
        <w:t>号修改单</w:t>
      </w:r>
      <w:r>
        <w:rPr>
          <w:rFonts w:eastAsia="仿宋_GB2312" w:hint="eastAsia"/>
          <w:sz w:val="32"/>
          <w:szCs w:val="32"/>
        </w:rPr>
        <w:t>要求提供产品性能研究资料。</w:t>
      </w:r>
      <w:r>
        <w:rPr>
          <w:rFonts w:eastAsia="仿宋_GB2312"/>
          <w:sz w:val="32"/>
          <w:szCs w:val="32"/>
        </w:rPr>
        <w:t>应当提供产品化学</w:t>
      </w:r>
      <w:r>
        <w:rPr>
          <w:rFonts w:eastAsia="仿宋_GB2312"/>
          <w:sz w:val="32"/>
          <w:szCs w:val="32"/>
        </w:rPr>
        <w:t>/</w:t>
      </w:r>
      <w:r>
        <w:rPr>
          <w:rFonts w:eastAsia="仿宋_GB2312"/>
          <w:sz w:val="32"/>
          <w:szCs w:val="32"/>
        </w:rPr>
        <w:t>材料表征、物理和</w:t>
      </w:r>
      <w:r>
        <w:rPr>
          <w:rFonts w:eastAsia="仿宋_GB2312"/>
          <w:sz w:val="32"/>
          <w:szCs w:val="32"/>
        </w:rPr>
        <w:t>/</w:t>
      </w:r>
      <w:r>
        <w:rPr>
          <w:rFonts w:eastAsia="仿宋_GB2312"/>
          <w:sz w:val="32"/>
          <w:szCs w:val="32"/>
        </w:rPr>
        <w:t>或化学、性能指标及检验方法的确定依据、设计输入来源以及临床意义，所采用的标准或方法、采用的原因及理论基础。</w:t>
      </w:r>
    </w:p>
    <w:p w14:paraId="320E05B7" w14:textId="77777777" w:rsidR="001C293B" w:rsidRDefault="000F4EB6">
      <w:pPr>
        <w:widowControl/>
        <w:spacing w:line="560" w:lineRule="exact"/>
        <w:ind w:firstLineChars="200" w:firstLine="640"/>
        <w:jc w:val="left"/>
        <w:rPr>
          <w:rFonts w:eastAsia="仿宋_GB2312"/>
          <w:sz w:val="32"/>
          <w:szCs w:val="32"/>
        </w:rPr>
      </w:pPr>
      <w:r>
        <w:rPr>
          <w:rFonts w:eastAsia="仿宋_GB2312"/>
          <w:sz w:val="32"/>
          <w:szCs w:val="32"/>
        </w:rPr>
        <w:t>4.3</w:t>
      </w:r>
      <w:r>
        <w:rPr>
          <w:rFonts w:eastAsia="仿宋_GB2312"/>
          <w:sz w:val="32"/>
          <w:szCs w:val="32"/>
        </w:rPr>
        <w:t>生物学特性研究</w:t>
      </w:r>
    </w:p>
    <w:p w14:paraId="36FAE0B4" w14:textId="77777777" w:rsidR="001C293B" w:rsidRDefault="000F4EB6">
      <w:pPr>
        <w:adjustRightInd w:val="0"/>
        <w:snapToGrid w:val="0"/>
        <w:spacing w:line="560" w:lineRule="exact"/>
        <w:ind w:firstLineChars="200" w:firstLine="640"/>
        <w:rPr>
          <w:rFonts w:eastAsia="仿宋_GB2312"/>
          <w:sz w:val="32"/>
          <w:szCs w:val="32"/>
        </w:rPr>
      </w:pPr>
      <w:r>
        <w:rPr>
          <w:rFonts w:eastAsia="仿宋_GB2312"/>
          <w:sz w:val="32"/>
          <w:szCs w:val="32"/>
        </w:rPr>
        <w:t>生物相容性评价研究资料应当包括：生物相容性评价的依据和方法；产品所用材料的描述及与人体接触的性质；实施或豁免生物学试验的理由和论证；对于现有数据或试验结果的评价。</w:t>
      </w:r>
    </w:p>
    <w:p w14:paraId="5A9CDA17" w14:textId="77777777" w:rsidR="001C293B" w:rsidRDefault="000F4EB6">
      <w:pPr>
        <w:adjustRightInd w:val="0"/>
        <w:snapToGrid w:val="0"/>
        <w:spacing w:line="560" w:lineRule="exact"/>
        <w:ind w:firstLineChars="200" w:firstLine="640"/>
        <w:rPr>
          <w:rFonts w:eastAsia="仿宋_GB2312"/>
          <w:sz w:val="32"/>
          <w:szCs w:val="32"/>
        </w:rPr>
      </w:pPr>
      <w:r>
        <w:rPr>
          <w:rFonts w:eastAsia="仿宋_GB2312"/>
          <w:sz w:val="32"/>
          <w:szCs w:val="32"/>
        </w:rPr>
        <w:t>产品注册时应根据产品所用材料及与人体的接触性质、接触时间，参照</w:t>
      </w:r>
      <w:r>
        <w:rPr>
          <w:rFonts w:eastAsia="仿宋_GB2312"/>
          <w:sz w:val="32"/>
          <w:szCs w:val="32"/>
        </w:rPr>
        <w:t>GB/T 16886.1</w:t>
      </w:r>
      <w:r>
        <w:rPr>
          <w:rFonts w:eastAsia="仿宋_GB2312"/>
          <w:sz w:val="32"/>
          <w:szCs w:val="32"/>
        </w:rPr>
        <w:t>进行生物学评价。</w:t>
      </w:r>
    </w:p>
    <w:p w14:paraId="01118536" w14:textId="77777777" w:rsidR="001C293B" w:rsidRDefault="000F4EB6">
      <w:pPr>
        <w:spacing w:line="560" w:lineRule="exact"/>
        <w:ind w:firstLineChars="200" w:firstLine="640"/>
        <w:outlineLvl w:val="2"/>
        <w:rPr>
          <w:rFonts w:eastAsia="仿宋_GB2312"/>
          <w:sz w:val="32"/>
          <w:szCs w:val="32"/>
        </w:rPr>
      </w:pPr>
      <w:r>
        <w:rPr>
          <w:rFonts w:eastAsia="仿宋_GB2312"/>
          <w:sz w:val="32"/>
          <w:szCs w:val="32"/>
        </w:rPr>
        <w:t>4.4</w:t>
      </w:r>
      <w:r>
        <w:rPr>
          <w:rFonts w:eastAsia="仿宋_GB2312"/>
          <w:sz w:val="32"/>
          <w:szCs w:val="32"/>
        </w:rPr>
        <w:t>消毒、灭菌工艺研究</w:t>
      </w:r>
    </w:p>
    <w:p w14:paraId="5D00CEB0" w14:textId="77777777" w:rsidR="001C293B" w:rsidRDefault="000F4EB6">
      <w:pPr>
        <w:tabs>
          <w:tab w:val="left" w:pos="540"/>
        </w:tabs>
        <w:spacing w:line="560" w:lineRule="exact"/>
        <w:ind w:firstLineChars="200" w:firstLine="640"/>
        <w:rPr>
          <w:rFonts w:eastAsia="仿宋_GB2312"/>
          <w:kern w:val="0"/>
          <w:sz w:val="32"/>
          <w:szCs w:val="32"/>
        </w:rPr>
      </w:pPr>
      <w:r>
        <w:rPr>
          <w:rFonts w:eastAsia="仿宋_GB2312"/>
          <w:sz w:val="32"/>
          <w:szCs w:val="32"/>
        </w:rPr>
        <w:t>4.4.1</w:t>
      </w:r>
      <w:r>
        <w:rPr>
          <w:rFonts w:eastAsia="仿宋_GB2312"/>
          <w:sz w:val="32"/>
          <w:szCs w:val="32"/>
        </w:rPr>
        <w:t>如产品为无菌产品，注册申请人应明确产品的灭菌方式，</w:t>
      </w:r>
      <w:r>
        <w:rPr>
          <w:rFonts w:eastAsia="仿宋_GB2312"/>
          <w:kern w:val="0"/>
          <w:sz w:val="32"/>
          <w:szCs w:val="32"/>
        </w:rPr>
        <w:t>提交产品无菌包装及灭菌方法选择的依据，经过确认并进行常规控制。注册申请人应开展以下方面的研究：</w:t>
      </w:r>
    </w:p>
    <w:p w14:paraId="33B6CF6E" w14:textId="77777777" w:rsidR="001C293B" w:rsidRDefault="000F4EB6">
      <w:pPr>
        <w:pStyle w:val="a4"/>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w:t>
      </w:r>
      <w:r>
        <w:rPr>
          <w:rFonts w:ascii="Times New Roman" w:eastAsia="仿宋_GB2312" w:hAnsi="Times New Roman" w:hint="eastAsia"/>
          <w:sz w:val="32"/>
          <w:szCs w:val="32"/>
        </w:rPr>
        <w:t>1</w:t>
      </w:r>
      <w:r>
        <w:rPr>
          <w:rFonts w:ascii="Times New Roman" w:eastAsia="仿宋_GB2312" w:hAnsi="Times New Roman"/>
          <w:sz w:val="32"/>
          <w:szCs w:val="32"/>
        </w:rPr>
        <w:t>）产品与灭菌过程的适应性：应考察灭菌方法等工艺过程对于产品的影响。</w:t>
      </w:r>
    </w:p>
    <w:p w14:paraId="7E6683C7" w14:textId="77777777" w:rsidR="001C293B" w:rsidRDefault="000F4EB6">
      <w:pPr>
        <w:pStyle w:val="a4"/>
        <w:spacing w:line="560" w:lineRule="exact"/>
        <w:ind w:firstLineChars="200" w:firstLine="640"/>
        <w:rPr>
          <w:rFonts w:ascii="Times New Roman" w:eastAsia="仿宋_GB2312" w:hAnsi="Times New Roman"/>
          <w:kern w:val="0"/>
          <w:sz w:val="32"/>
          <w:szCs w:val="32"/>
        </w:rPr>
      </w:pPr>
      <w:r>
        <w:rPr>
          <w:rFonts w:ascii="Times New Roman" w:eastAsia="仿宋_GB2312" w:hAnsi="Times New Roman"/>
          <w:sz w:val="32"/>
          <w:szCs w:val="32"/>
        </w:rPr>
        <w:t>（</w:t>
      </w:r>
      <w:r>
        <w:rPr>
          <w:rFonts w:ascii="Times New Roman" w:eastAsia="仿宋_GB2312" w:hAnsi="Times New Roman" w:hint="eastAsia"/>
          <w:sz w:val="32"/>
          <w:szCs w:val="32"/>
        </w:rPr>
        <w:t>2</w:t>
      </w:r>
      <w:r>
        <w:rPr>
          <w:rFonts w:ascii="Times New Roman" w:eastAsia="仿宋_GB2312" w:hAnsi="Times New Roman"/>
          <w:sz w:val="32"/>
          <w:szCs w:val="32"/>
        </w:rPr>
        <w:t>）包装</w:t>
      </w:r>
      <w:r>
        <w:rPr>
          <w:rFonts w:ascii="Times New Roman" w:eastAsia="仿宋_GB2312" w:hAnsi="Times New Roman"/>
          <w:kern w:val="0"/>
          <w:sz w:val="32"/>
          <w:szCs w:val="32"/>
        </w:rPr>
        <w:t>与灭菌过程的适应性。</w:t>
      </w:r>
    </w:p>
    <w:p w14:paraId="2BD45605" w14:textId="77777777" w:rsidR="001C293B" w:rsidRDefault="000F4EB6">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w:t>
      </w:r>
      <w:r>
        <w:rPr>
          <w:rFonts w:eastAsia="仿宋_GB2312"/>
          <w:kern w:val="0"/>
          <w:sz w:val="32"/>
          <w:szCs w:val="32"/>
        </w:rPr>
        <w:t>应明确灭菌工艺（方法和参数）和无菌保证水平（</w:t>
      </w:r>
      <w:r>
        <w:rPr>
          <w:rFonts w:eastAsia="仿宋_GB2312"/>
          <w:kern w:val="0"/>
          <w:sz w:val="32"/>
          <w:szCs w:val="32"/>
        </w:rPr>
        <w:t>SAL</w:t>
      </w:r>
      <w:r>
        <w:rPr>
          <w:rFonts w:eastAsia="仿宋_GB2312"/>
          <w:kern w:val="0"/>
          <w:sz w:val="32"/>
          <w:szCs w:val="32"/>
        </w:rPr>
        <w:t>），无菌保证水平（</w:t>
      </w:r>
      <w:r>
        <w:rPr>
          <w:rFonts w:eastAsia="仿宋_GB2312"/>
          <w:kern w:val="0"/>
          <w:sz w:val="32"/>
          <w:szCs w:val="32"/>
        </w:rPr>
        <w:t>SAL</w:t>
      </w:r>
      <w:r>
        <w:rPr>
          <w:rFonts w:eastAsia="仿宋_GB2312"/>
          <w:kern w:val="0"/>
          <w:sz w:val="32"/>
          <w:szCs w:val="32"/>
        </w:rPr>
        <w:t>）应达到</w:t>
      </w:r>
      <w:r>
        <w:rPr>
          <w:rFonts w:eastAsia="仿宋_GB2312"/>
          <w:kern w:val="0"/>
          <w:sz w:val="32"/>
          <w:szCs w:val="32"/>
        </w:rPr>
        <w:t>10</w:t>
      </w:r>
      <w:r>
        <w:rPr>
          <w:rFonts w:eastAsia="仿宋_GB2312"/>
          <w:kern w:val="0"/>
          <w:sz w:val="32"/>
          <w:szCs w:val="32"/>
          <w:vertAlign w:val="superscript"/>
        </w:rPr>
        <w:t>-6</w:t>
      </w:r>
      <w:r>
        <w:rPr>
          <w:rFonts w:eastAsia="仿宋_GB2312"/>
          <w:kern w:val="0"/>
          <w:sz w:val="32"/>
          <w:szCs w:val="32"/>
        </w:rPr>
        <w:t>，提供灭菌确认报告。</w:t>
      </w:r>
      <w:r>
        <w:rPr>
          <w:rFonts w:eastAsia="仿宋_GB2312"/>
          <w:sz w:val="32"/>
          <w:szCs w:val="32"/>
        </w:rPr>
        <w:t>可根据适用情况选择不同的灭菌方式：</w:t>
      </w:r>
    </w:p>
    <w:p w14:paraId="21D95692" w14:textId="77777777" w:rsidR="001C293B" w:rsidRDefault="000F4EB6">
      <w:pPr>
        <w:snapToGrid w:val="0"/>
        <w:spacing w:line="560" w:lineRule="exact"/>
        <w:ind w:firstLineChars="200" w:firstLine="640"/>
        <w:rPr>
          <w:rFonts w:eastAsia="仿宋_GB2312"/>
          <w:sz w:val="32"/>
          <w:szCs w:val="32"/>
        </w:rPr>
      </w:pPr>
      <w:r>
        <w:rPr>
          <w:rFonts w:eastAsia="仿宋_GB2312"/>
          <w:sz w:val="32"/>
          <w:szCs w:val="32"/>
        </w:rPr>
        <w:t>如采用环氧乙烷灭菌，参照</w:t>
      </w:r>
      <w:r>
        <w:rPr>
          <w:rFonts w:eastAsia="仿宋_GB2312"/>
          <w:sz w:val="32"/>
          <w:szCs w:val="32"/>
        </w:rPr>
        <w:t>GB 18279</w:t>
      </w:r>
      <w:r>
        <w:rPr>
          <w:rFonts w:eastAsia="仿宋_GB2312"/>
          <w:sz w:val="32"/>
          <w:szCs w:val="32"/>
        </w:rPr>
        <w:t>的要求开展研究；</w:t>
      </w:r>
    </w:p>
    <w:p w14:paraId="3FF19446" w14:textId="77777777" w:rsidR="001C293B" w:rsidRDefault="000F4EB6">
      <w:pPr>
        <w:snapToGrid w:val="0"/>
        <w:spacing w:line="560" w:lineRule="exact"/>
        <w:ind w:firstLineChars="200" w:firstLine="640"/>
        <w:rPr>
          <w:rFonts w:eastAsia="仿宋_GB2312"/>
          <w:sz w:val="32"/>
          <w:szCs w:val="32"/>
        </w:rPr>
      </w:pPr>
      <w:r>
        <w:rPr>
          <w:rFonts w:eastAsia="仿宋_GB2312"/>
          <w:sz w:val="32"/>
          <w:szCs w:val="32"/>
        </w:rPr>
        <w:t>如采用辐射灭菌，参照</w:t>
      </w:r>
      <w:r>
        <w:rPr>
          <w:rFonts w:eastAsia="仿宋_GB2312"/>
          <w:sz w:val="32"/>
          <w:szCs w:val="32"/>
        </w:rPr>
        <w:t>GB 18280.1</w:t>
      </w:r>
      <w:r>
        <w:rPr>
          <w:rFonts w:eastAsia="仿宋_GB2312"/>
          <w:sz w:val="32"/>
          <w:szCs w:val="32"/>
        </w:rPr>
        <w:t>、</w:t>
      </w:r>
      <w:r>
        <w:rPr>
          <w:rFonts w:eastAsia="仿宋_GB2312"/>
          <w:sz w:val="32"/>
          <w:szCs w:val="32"/>
        </w:rPr>
        <w:t>GB 18280.2</w:t>
      </w:r>
      <w:r>
        <w:rPr>
          <w:rFonts w:eastAsia="仿宋_GB2312"/>
          <w:sz w:val="32"/>
          <w:szCs w:val="32"/>
        </w:rPr>
        <w:t>、</w:t>
      </w:r>
      <w:r>
        <w:rPr>
          <w:rFonts w:eastAsia="仿宋_GB2312"/>
          <w:sz w:val="32"/>
          <w:szCs w:val="32"/>
        </w:rPr>
        <w:t>GB/T 18280.3</w:t>
      </w:r>
      <w:r>
        <w:rPr>
          <w:rFonts w:eastAsia="仿宋_GB2312"/>
          <w:sz w:val="32"/>
          <w:szCs w:val="32"/>
        </w:rPr>
        <w:t>等标准的要求开展研究。</w:t>
      </w:r>
    </w:p>
    <w:p w14:paraId="1A5B2FDB" w14:textId="77777777" w:rsidR="001C293B" w:rsidRDefault="000F4EB6">
      <w:pPr>
        <w:snapToGrid w:val="0"/>
        <w:spacing w:line="560" w:lineRule="exact"/>
        <w:ind w:firstLineChars="200" w:firstLine="640"/>
        <w:rPr>
          <w:rFonts w:eastAsia="仿宋_GB2312"/>
          <w:sz w:val="32"/>
          <w:szCs w:val="32"/>
        </w:rPr>
      </w:pPr>
      <w:r>
        <w:rPr>
          <w:rFonts w:eastAsia="仿宋_GB2312"/>
          <w:sz w:val="32"/>
          <w:szCs w:val="32"/>
        </w:rPr>
        <w:t>（</w:t>
      </w:r>
      <w:r>
        <w:rPr>
          <w:rFonts w:eastAsia="仿宋_GB2312" w:hint="eastAsia"/>
          <w:sz w:val="32"/>
          <w:szCs w:val="32"/>
        </w:rPr>
        <w:t>4</w:t>
      </w:r>
      <w:r>
        <w:rPr>
          <w:rFonts w:eastAsia="仿宋_GB2312"/>
          <w:sz w:val="32"/>
          <w:szCs w:val="32"/>
        </w:rPr>
        <w:t>）残留毒性（如适用）：产品经灭菌后可能产生残留物质</w:t>
      </w:r>
      <w:r>
        <w:rPr>
          <w:rFonts w:eastAsia="仿宋_GB2312"/>
          <w:sz w:val="32"/>
          <w:szCs w:val="32"/>
        </w:rPr>
        <w:t>,</w:t>
      </w:r>
      <w:r>
        <w:rPr>
          <w:rFonts w:eastAsia="仿宋_GB2312"/>
          <w:sz w:val="32"/>
          <w:szCs w:val="32"/>
        </w:rPr>
        <w:t>需对灭菌的产品进行残留毒性的研究，明确残留物信息及采取的处理方法，并提供相关研究资料。如环氧乙烷灭菌，应当参考</w:t>
      </w:r>
      <w:r>
        <w:rPr>
          <w:rFonts w:eastAsia="仿宋_GB2312"/>
          <w:sz w:val="32"/>
          <w:szCs w:val="32"/>
        </w:rPr>
        <w:t>GB/T 16886.7</w:t>
      </w:r>
      <w:r>
        <w:rPr>
          <w:rFonts w:eastAsia="仿宋_GB2312"/>
          <w:sz w:val="32"/>
          <w:szCs w:val="32"/>
        </w:rPr>
        <w:t>明确残留物信息（如</w:t>
      </w:r>
      <w:r>
        <w:rPr>
          <w:rFonts w:eastAsia="仿宋_GB2312"/>
          <w:sz w:val="32"/>
          <w:szCs w:val="32"/>
        </w:rPr>
        <w:t>EO</w:t>
      </w:r>
      <w:r>
        <w:rPr>
          <w:rFonts w:eastAsia="仿宋_GB2312"/>
          <w:sz w:val="32"/>
          <w:szCs w:val="32"/>
        </w:rPr>
        <w:t>、</w:t>
      </w:r>
      <w:r>
        <w:rPr>
          <w:rFonts w:eastAsia="仿宋_GB2312"/>
          <w:sz w:val="32"/>
          <w:szCs w:val="32"/>
        </w:rPr>
        <w:t>ECH</w:t>
      </w:r>
      <w:r>
        <w:rPr>
          <w:rFonts w:eastAsia="仿宋_GB2312"/>
          <w:sz w:val="32"/>
          <w:szCs w:val="32"/>
        </w:rPr>
        <w:t>）及采取的处理方法和条件，并提供研究资料。</w:t>
      </w:r>
    </w:p>
    <w:p w14:paraId="376F09B9" w14:textId="77777777" w:rsidR="001C293B" w:rsidRDefault="000F4EB6">
      <w:pPr>
        <w:pStyle w:val="af1"/>
        <w:spacing w:line="560" w:lineRule="exact"/>
        <w:ind w:firstLineChars="200" w:firstLine="640"/>
        <w:rPr>
          <w:rFonts w:ascii="Times New Roman" w:eastAsia="仿宋_GB2312" w:hAnsi="Times New Roman"/>
          <w:kern w:val="2"/>
          <w:sz w:val="32"/>
          <w:szCs w:val="32"/>
        </w:rPr>
      </w:pPr>
      <w:r>
        <w:rPr>
          <w:rFonts w:ascii="Times New Roman" w:eastAsia="仿宋_GB2312" w:hAnsi="Times New Roman"/>
          <w:kern w:val="2"/>
          <w:sz w:val="32"/>
          <w:szCs w:val="32"/>
        </w:rPr>
        <w:t>4.4.2</w:t>
      </w:r>
      <w:r>
        <w:rPr>
          <w:rFonts w:ascii="Times New Roman" w:eastAsia="仿宋_GB2312" w:hAnsi="Times New Roman"/>
          <w:kern w:val="2"/>
          <w:sz w:val="32"/>
          <w:szCs w:val="32"/>
        </w:rPr>
        <w:t>消毒工艺研究</w:t>
      </w:r>
    </w:p>
    <w:p w14:paraId="7DD82C0A" w14:textId="77777777" w:rsidR="001C293B" w:rsidRDefault="000F4EB6">
      <w:pPr>
        <w:pStyle w:val="af1"/>
        <w:spacing w:line="560" w:lineRule="exact"/>
        <w:ind w:firstLineChars="200" w:firstLine="640"/>
        <w:rPr>
          <w:rFonts w:ascii="Times New Roman" w:eastAsia="仿宋_GB2312" w:hAnsi="Times New Roman"/>
          <w:kern w:val="2"/>
          <w:sz w:val="32"/>
          <w:szCs w:val="32"/>
        </w:rPr>
      </w:pPr>
      <w:r>
        <w:rPr>
          <w:rFonts w:ascii="Times New Roman" w:eastAsia="仿宋_GB2312" w:hAnsi="Times New Roman"/>
          <w:kern w:val="2"/>
          <w:sz w:val="32"/>
          <w:szCs w:val="32"/>
        </w:rPr>
        <w:t>如产品为非无菌产品，注册申请人应对非无菌提供的产品明确使用前推荐的灭菌工艺（方法和参数）及所推荐的清洁、消毒、灭菌方法确定的依据。</w:t>
      </w:r>
    </w:p>
    <w:p w14:paraId="3DF0F844" w14:textId="77777777" w:rsidR="001C293B" w:rsidRDefault="000F4EB6">
      <w:pPr>
        <w:spacing w:line="560" w:lineRule="exact"/>
        <w:ind w:firstLineChars="200" w:firstLine="640"/>
        <w:outlineLvl w:val="2"/>
        <w:rPr>
          <w:rFonts w:eastAsia="仿宋_GB2312"/>
          <w:sz w:val="32"/>
          <w:szCs w:val="32"/>
        </w:rPr>
      </w:pPr>
      <w:r>
        <w:rPr>
          <w:rFonts w:eastAsia="仿宋_GB2312"/>
          <w:sz w:val="32"/>
          <w:szCs w:val="32"/>
        </w:rPr>
        <w:t>4.5</w:t>
      </w:r>
      <w:r>
        <w:rPr>
          <w:rFonts w:eastAsia="仿宋_GB2312"/>
          <w:sz w:val="32"/>
          <w:szCs w:val="32"/>
        </w:rPr>
        <w:t>稳定性研究</w:t>
      </w:r>
    </w:p>
    <w:p w14:paraId="69B91CF8" w14:textId="77777777" w:rsidR="001C293B" w:rsidRDefault="000F4EB6">
      <w:pPr>
        <w:spacing w:line="560" w:lineRule="exact"/>
        <w:ind w:firstLineChars="200" w:firstLine="640"/>
        <w:outlineLvl w:val="2"/>
        <w:rPr>
          <w:rFonts w:eastAsia="仿宋_GB2312"/>
          <w:sz w:val="32"/>
          <w:szCs w:val="32"/>
        </w:rPr>
      </w:pPr>
      <w:r>
        <w:rPr>
          <w:rFonts w:eastAsia="仿宋_GB2312"/>
          <w:sz w:val="32"/>
          <w:szCs w:val="32"/>
        </w:rPr>
        <w:t>4.5.1</w:t>
      </w:r>
      <w:r>
        <w:rPr>
          <w:rFonts w:eastAsia="仿宋_GB2312"/>
          <w:sz w:val="32"/>
          <w:szCs w:val="32"/>
        </w:rPr>
        <w:t>货架有效期</w:t>
      </w:r>
    </w:p>
    <w:p w14:paraId="4D174EAE" w14:textId="77777777" w:rsidR="001C293B" w:rsidRDefault="000F4EB6">
      <w:pPr>
        <w:pStyle w:val="3"/>
        <w:spacing w:beforeAutospacing="0" w:afterAutospacing="0" w:line="560" w:lineRule="exact"/>
        <w:ind w:firstLineChars="200" w:firstLine="640"/>
        <w:rPr>
          <w:rFonts w:ascii="Times New Roman" w:eastAsia="仿宋_GB2312" w:hAnsi="Times New Roman" w:hint="default"/>
          <w:b w:val="0"/>
          <w:bCs w:val="0"/>
          <w:kern w:val="2"/>
          <w:sz w:val="32"/>
          <w:szCs w:val="32"/>
        </w:rPr>
      </w:pPr>
      <w:r>
        <w:rPr>
          <w:rFonts w:ascii="Times New Roman" w:eastAsia="仿宋_GB2312" w:hAnsi="Times New Roman" w:hint="default"/>
          <w:b w:val="0"/>
          <w:bCs w:val="0"/>
          <w:kern w:val="2"/>
          <w:sz w:val="32"/>
          <w:szCs w:val="32"/>
        </w:rPr>
        <w:t>应提供货架有效期研究资料，证明在货架有效期内，产品可保持性能功能满足使用要求，包括产品有效期和包装有效期的研究。</w:t>
      </w:r>
    </w:p>
    <w:p w14:paraId="535A4BDD" w14:textId="77777777" w:rsidR="001C293B" w:rsidRDefault="000F4EB6">
      <w:pPr>
        <w:spacing w:line="560" w:lineRule="exact"/>
        <w:ind w:firstLineChars="200" w:firstLine="640"/>
        <w:rPr>
          <w:rFonts w:eastAsia="仿宋_GB2312"/>
          <w:sz w:val="32"/>
          <w:szCs w:val="32"/>
        </w:rPr>
      </w:pPr>
      <w:r>
        <w:rPr>
          <w:rFonts w:eastAsia="仿宋_GB2312"/>
          <w:sz w:val="32"/>
          <w:szCs w:val="32"/>
        </w:rPr>
        <w:t>货架有效期验证可采用实时稳定性试验或加速稳定性试验。实时稳定性试验是唯一能够反映产品在规定运输贮存条件下实际稳定性要求的方法。建议以加速稳定性试验来对产品货架有效期进行先期研究和预测，并适时启动实时稳定性试验，对产品货架有效期做进一步的研究和确认，当加速稳定性试验与实时稳定性试验结果不一致时，应以实时稳定性试验结果为准。加速稳定性试验的具体要求可参考</w:t>
      </w:r>
      <w:r>
        <w:rPr>
          <w:rFonts w:eastAsia="仿宋_GB2312"/>
          <w:sz w:val="32"/>
          <w:szCs w:val="32"/>
        </w:rPr>
        <w:t>YY/T 0681</w:t>
      </w:r>
      <w:r>
        <w:rPr>
          <w:rFonts w:eastAsia="仿宋_GB2312"/>
          <w:sz w:val="32"/>
          <w:szCs w:val="32"/>
        </w:rPr>
        <w:t>系列标准、</w:t>
      </w:r>
      <w:r>
        <w:rPr>
          <w:rFonts w:eastAsia="仿宋_GB2312"/>
          <w:sz w:val="32"/>
          <w:szCs w:val="32"/>
        </w:rPr>
        <w:t>YY/T 0698</w:t>
      </w:r>
      <w:r>
        <w:rPr>
          <w:rFonts w:eastAsia="仿宋_GB2312"/>
          <w:sz w:val="32"/>
          <w:szCs w:val="32"/>
        </w:rPr>
        <w:t>系列标准、</w:t>
      </w:r>
      <w:r>
        <w:rPr>
          <w:rFonts w:eastAsia="仿宋_GB2312"/>
          <w:sz w:val="32"/>
          <w:szCs w:val="32"/>
        </w:rPr>
        <w:t>GB/T 19633</w:t>
      </w:r>
      <w:r>
        <w:rPr>
          <w:rFonts w:eastAsia="仿宋_GB2312"/>
          <w:sz w:val="32"/>
          <w:szCs w:val="32"/>
        </w:rPr>
        <w:t>系列标准。</w:t>
      </w:r>
    </w:p>
    <w:p w14:paraId="3C4D6EA0" w14:textId="77777777" w:rsidR="001C293B" w:rsidRDefault="000F4EB6">
      <w:pPr>
        <w:spacing w:line="560" w:lineRule="exact"/>
        <w:ind w:firstLineChars="200" w:firstLine="640"/>
        <w:rPr>
          <w:rFonts w:eastAsia="仿宋_GB2312"/>
          <w:sz w:val="32"/>
          <w:szCs w:val="32"/>
        </w:rPr>
      </w:pPr>
      <w:r>
        <w:rPr>
          <w:rFonts w:eastAsia="仿宋_GB2312"/>
          <w:sz w:val="32"/>
          <w:szCs w:val="32"/>
        </w:rPr>
        <w:t>无论实时稳定性试验还是加速稳定性试验，注册申请人均需在试验方案中设定检测项目、检测方法及判定标准。检测项目包括产品自身性能检测和包装系统性能检测两方面。其中，产品自身性能检测需选择与医疗器械货架有效期密切相关的性能检测项目。建议注册申请人在试验过程中设立多个检测时间点（一般不少于</w:t>
      </w:r>
      <w:r>
        <w:rPr>
          <w:rFonts w:eastAsia="仿宋_GB2312"/>
          <w:sz w:val="32"/>
          <w:szCs w:val="32"/>
        </w:rPr>
        <w:t>3</w:t>
      </w:r>
      <w:r>
        <w:rPr>
          <w:rFonts w:eastAsia="仿宋_GB2312"/>
          <w:sz w:val="32"/>
          <w:szCs w:val="32"/>
        </w:rPr>
        <w:t>个）对申报产品进行检测。可采用零点时间的性能数据作为检测项目的参照指标。</w:t>
      </w:r>
    </w:p>
    <w:p w14:paraId="3B93D466" w14:textId="77777777" w:rsidR="001C293B" w:rsidRDefault="000F4EB6">
      <w:pPr>
        <w:spacing w:line="560" w:lineRule="exact"/>
        <w:ind w:firstLineChars="200" w:firstLine="640"/>
        <w:rPr>
          <w:rFonts w:eastAsia="仿宋_GB2312"/>
          <w:sz w:val="32"/>
          <w:szCs w:val="32"/>
        </w:rPr>
      </w:pPr>
      <w:r>
        <w:rPr>
          <w:rFonts w:eastAsia="仿宋_GB2312"/>
          <w:sz w:val="32"/>
          <w:szCs w:val="32"/>
        </w:rPr>
        <w:t>4.5.2</w:t>
      </w:r>
      <w:r>
        <w:rPr>
          <w:rFonts w:eastAsia="仿宋_GB2312"/>
          <w:sz w:val="32"/>
          <w:szCs w:val="32"/>
        </w:rPr>
        <w:t>包装研究</w:t>
      </w:r>
    </w:p>
    <w:p w14:paraId="1BEE0DAA" w14:textId="77777777" w:rsidR="001C293B" w:rsidRDefault="000F4EB6">
      <w:pPr>
        <w:spacing w:line="560" w:lineRule="exact"/>
        <w:ind w:firstLineChars="200" w:firstLine="640"/>
        <w:rPr>
          <w:rFonts w:eastAsia="仿宋_GB2312"/>
          <w:sz w:val="32"/>
          <w:szCs w:val="32"/>
        </w:rPr>
      </w:pPr>
      <w:r>
        <w:rPr>
          <w:rFonts w:eastAsia="仿宋_GB2312"/>
          <w:sz w:val="32"/>
          <w:szCs w:val="32"/>
        </w:rPr>
        <w:t>应提供包装研究资料，明确产品的包装形式及材质并证明在宣称的有效期及规定的运输储存条件（例如：震动、振动、温度、湿度、光线的波动）下，能够对产品起到防护作用并保持产品性能。</w:t>
      </w:r>
    </w:p>
    <w:p w14:paraId="65132C17" w14:textId="77777777" w:rsidR="001C293B" w:rsidRDefault="000F4EB6">
      <w:pPr>
        <w:spacing w:line="560" w:lineRule="exact"/>
        <w:ind w:firstLineChars="200" w:firstLine="640"/>
        <w:rPr>
          <w:rFonts w:eastAsia="仿宋_GB2312"/>
          <w:sz w:val="32"/>
          <w:szCs w:val="32"/>
        </w:rPr>
      </w:pPr>
      <w:r>
        <w:rPr>
          <w:rFonts w:eastAsia="仿宋_GB2312"/>
          <w:sz w:val="32"/>
          <w:szCs w:val="32"/>
        </w:rPr>
        <w:t>注册申请人应提交最终成品包装的初始完整性和维持完整性的验证资料。对于在加速稳定性试验中可能导致产品变性而不适于选择加速稳定性试验研究其包装的情况，应以实时稳定性试验进行验证。</w:t>
      </w:r>
    </w:p>
    <w:p w14:paraId="3B699F8E" w14:textId="77777777" w:rsidR="001C293B" w:rsidRDefault="000F4EB6">
      <w:pPr>
        <w:spacing w:line="560" w:lineRule="exact"/>
        <w:ind w:firstLineChars="200" w:firstLine="640"/>
        <w:rPr>
          <w:rFonts w:eastAsia="仿宋_GB2312"/>
          <w:sz w:val="32"/>
          <w:szCs w:val="32"/>
        </w:rPr>
      </w:pPr>
      <w:r>
        <w:rPr>
          <w:rFonts w:eastAsia="仿宋_GB2312"/>
          <w:sz w:val="32"/>
          <w:szCs w:val="32"/>
        </w:rPr>
        <w:t>包装研究资料可依据</w:t>
      </w:r>
      <w:r>
        <w:rPr>
          <w:rFonts w:eastAsia="仿宋_GB2312"/>
          <w:sz w:val="32"/>
          <w:szCs w:val="32"/>
        </w:rPr>
        <w:t>GB/T 19633</w:t>
      </w:r>
      <w:r>
        <w:rPr>
          <w:rFonts w:eastAsia="仿宋_GB2312"/>
          <w:sz w:val="32"/>
          <w:szCs w:val="32"/>
        </w:rPr>
        <w:t>系列标准对包装进行分析研究和评价。包装材料的选择应考虑以下因素：包装材料的物理化学性能；包装的密封性；包装材料与产品的适应性；包装材料与灭菌过程的适应性；包装材料与标签系统的适应性；包装材料与贮存运输过程的适应性；包装有效期。其包装验证的资料内容应与包装说明中给出的信息相符。</w:t>
      </w:r>
    </w:p>
    <w:p w14:paraId="35A1271F" w14:textId="77777777" w:rsidR="001C293B" w:rsidRDefault="000F4EB6">
      <w:pPr>
        <w:spacing w:line="560" w:lineRule="exact"/>
        <w:ind w:firstLineChars="200" w:firstLine="640"/>
        <w:rPr>
          <w:rFonts w:eastAsia="仿宋_GB2312"/>
          <w:sz w:val="32"/>
          <w:szCs w:val="32"/>
        </w:rPr>
      </w:pPr>
      <w:r>
        <w:rPr>
          <w:rFonts w:eastAsia="仿宋_GB2312"/>
          <w:sz w:val="32"/>
          <w:szCs w:val="32"/>
        </w:rPr>
        <w:t>4.6</w:t>
      </w:r>
      <w:r>
        <w:rPr>
          <w:rFonts w:eastAsia="仿宋_GB2312"/>
          <w:sz w:val="32"/>
          <w:szCs w:val="32"/>
        </w:rPr>
        <w:t>可用性研究</w:t>
      </w:r>
    </w:p>
    <w:p w14:paraId="1F4BFFE2" w14:textId="77777777" w:rsidR="001C293B" w:rsidRDefault="000F4EB6">
      <w:pPr>
        <w:spacing w:line="560" w:lineRule="exact"/>
        <w:ind w:firstLineChars="200" w:firstLine="640"/>
        <w:rPr>
          <w:rFonts w:eastAsia="仿宋_GB2312"/>
          <w:sz w:val="32"/>
          <w:szCs w:val="32"/>
        </w:rPr>
      </w:pPr>
      <w:r>
        <w:rPr>
          <w:rFonts w:eastAsia="仿宋_GB2312"/>
          <w:sz w:val="32"/>
          <w:szCs w:val="32"/>
        </w:rPr>
        <w:t>按照《医疗器械可用性工程注册审查指导原则》要求，中、低使用风险医疗器械可基于风险管理过程开展可用性工程生命周期质控工作，提交使用错误评估报告。若前期已开展可用性工程工作，亦可提交可用性工程研究报告，用于替代使用错误评估报告。</w:t>
      </w:r>
    </w:p>
    <w:p w14:paraId="2A75D860" w14:textId="77777777" w:rsidR="001C293B" w:rsidRDefault="000F4EB6">
      <w:pPr>
        <w:spacing w:line="560" w:lineRule="exact"/>
        <w:ind w:firstLineChars="200" w:firstLine="640"/>
        <w:rPr>
          <w:rFonts w:eastAsia="仿宋_GB2312"/>
          <w:sz w:val="32"/>
          <w:szCs w:val="32"/>
        </w:rPr>
      </w:pPr>
      <w:r>
        <w:rPr>
          <w:rFonts w:eastAsia="仿宋_GB2312"/>
          <w:sz w:val="32"/>
          <w:szCs w:val="32"/>
        </w:rPr>
        <w:t>使用错误评估报告用于细化风险管理报告关于可用性的内容，包括基本信息、使用风险级别、核心要素、同类医疗器械上市后使用问题分析、使用风险管理、结论等内容。</w:t>
      </w:r>
    </w:p>
    <w:p w14:paraId="68C5F7A6" w14:textId="77777777" w:rsidR="001C293B" w:rsidRDefault="000F4EB6">
      <w:pPr>
        <w:spacing w:line="560" w:lineRule="exact"/>
        <w:ind w:firstLineChars="200" w:firstLine="640"/>
        <w:rPr>
          <w:rFonts w:eastAsia="仿宋_GB2312"/>
          <w:sz w:val="32"/>
          <w:szCs w:val="32"/>
        </w:rPr>
      </w:pPr>
      <w:r>
        <w:rPr>
          <w:rFonts w:eastAsia="仿宋_GB2312"/>
          <w:sz w:val="32"/>
          <w:szCs w:val="32"/>
        </w:rPr>
        <w:t>4.</w:t>
      </w:r>
      <w:r>
        <w:rPr>
          <w:rFonts w:eastAsia="仿宋_GB2312" w:hint="eastAsia"/>
          <w:sz w:val="32"/>
          <w:szCs w:val="32"/>
        </w:rPr>
        <w:t>7</w:t>
      </w:r>
      <w:r>
        <w:rPr>
          <w:rFonts w:eastAsia="仿宋_GB2312"/>
          <w:sz w:val="32"/>
          <w:szCs w:val="32"/>
        </w:rPr>
        <w:t>其他资料</w:t>
      </w:r>
    </w:p>
    <w:p w14:paraId="65AEDC07" w14:textId="77777777" w:rsidR="001C293B" w:rsidRDefault="000F4EB6">
      <w:pPr>
        <w:spacing w:line="560" w:lineRule="exact"/>
        <w:ind w:firstLineChars="200" w:firstLine="640"/>
        <w:rPr>
          <w:rFonts w:eastAsia="仿宋_GB2312"/>
          <w:sz w:val="32"/>
          <w:szCs w:val="32"/>
        </w:rPr>
      </w:pPr>
      <w:r>
        <w:rPr>
          <w:rFonts w:eastAsia="仿宋_GB2312"/>
          <w:sz w:val="32"/>
          <w:szCs w:val="32"/>
        </w:rPr>
        <w:t>对于符合《免于进行临床评价医疗器械目录》（以下简称《目录》）的外科纱布敷料</w:t>
      </w:r>
      <w:r>
        <w:rPr>
          <w:rFonts w:eastAsia="仿宋_GB2312"/>
          <w:sz w:val="32"/>
          <w:szCs w:val="32"/>
        </w:rPr>
        <w:t>/</w:t>
      </w:r>
      <w:r>
        <w:rPr>
          <w:rFonts w:eastAsia="仿宋_GB2312"/>
          <w:sz w:val="32"/>
          <w:szCs w:val="32"/>
        </w:rPr>
        <w:t>可显影纱布产品，注册申请人应当按照《列入免于临床评价医疗器械目录产品对比说明技术指导原则》提供相应资料，从基本原理、结构组成、性能、安全性、适用范围等方面，证明产品的安全有效性。</w:t>
      </w:r>
    </w:p>
    <w:p w14:paraId="7C0425A1" w14:textId="77777777" w:rsidR="001C293B" w:rsidRDefault="000F4EB6">
      <w:pPr>
        <w:spacing w:line="560" w:lineRule="exact"/>
        <w:ind w:left="654" w:rightChars="-32" w:right="-67"/>
        <w:rPr>
          <w:rFonts w:ascii="楷体_GB2312" w:eastAsia="楷体_GB2312" w:hAnsi="楷体_GB2312" w:cs="楷体_GB2312"/>
          <w:sz w:val="32"/>
          <w:szCs w:val="32"/>
        </w:rPr>
      </w:pPr>
      <w:r>
        <w:rPr>
          <w:rFonts w:ascii="楷体_GB2312" w:eastAsia="楷体_GB2312" w:hAnsi="楷体_GB2312" w:cs="楷体_GB2312" w:hint="eastAsia"/>
          <w:sz w:val="32"/>
          <w:szCs w:val="32"/>
        </w:rPr>
        <w:t>（四）临床评价资料</w:t>
      </w:r>
    </w:p>
    <w:p w14:paraId="2AE37960" w14:textId="77777777" w:rsidR="001C293B" w:rsidRDefault="000F4EB6">
      <w:pPr>
        <w:adjustRightInd w:val="0"/>
        <w:snapToGrid w:val="0"/>
        <w:spacing w:line="560" w:lineRule="exact"/>
        <w:ind w:firstLineChars="200" w:firstLine="640"/>
        <w:rPr>
          <w:rFonts w:eastAsia="仿宋_GB2312"/>
          <w:sz w:val="32"/>
          <w:szCs w:val="32"/>
        </w:rPr>
      </w:pPr>
      <w:r>
        <w:rPr>
          <w:rFonts w:eastAsia="仿宋_GB2312"/>
          <w:sz w:val="32"/>
          <w:szCs w:val="32"/>
        </w:rPr>
        <w:t>对于不符合《目录》描述的外科纱布敷料</w:t>
      </w:r>
      <w:r>
        <w:rPr>
          <w:rFonts w:eastAsia="仿宋_GB2312"/>
          <w:sz w:val="32"/>
          <w:szCs w:val="32"/>
        </w:rPr>
        <w:t>/</w:t>
      </w:r>
      <w:r>
        <w:rPr>
          <w:rFonts w:eastAsia="仿宋_GB2312"/>
          <w:sz w:val="32"/>
          <w:szCs w:val="32"/>
        </w:rPr>
        <w:t>可显影纱布产品，应按照《医疗器械注册与备案管理办法》、</w:t>
      </w:r>
      <w:bookmarkStart w:id="2" w:name="OLE_LINK29"/>
      <w:r>
        <w:rPr>
          <w:rFonts w:eastAsia="仿宋_GB2312"/>
          <w:sz w:val="32"/>
          <w:szCs w:val="32"/>
        </w:rPr>
        <w:t>《医疗器械临床评价技术指导原则》</w:t>
      </w:r>
      <w:bookmarkEnd w:id="2"/>
      <w:r>
        <w:rPr>
          <w:rFonts w:eastAsia="仿宋_GB2312"/>
          <w:sz w:val="32"/>
          <w:szCs w:val="32"/>
        </w:rPr>
        <w:t>《医疗器械临床试验质量管理规范》等要求提交临床评价资料。</w:t>
      </w:r>
    </w:p>
    <w:p w14:paraId="0D5DA9C6" w14:textId="77777777" w:rsidR="001C293B" w:rsidRDefault="000F4EB6">
      <w:pPr>
        <w:spacing w:line="560" w:lineRule="exact"/>
        <w:ind w:left="654" w:rightChars="-32" w:right="-67"/>
        <w:rPr>
          <w:rFonts w:ascii="楷体_GB2312" w:eastAsia="楷体_GB2312" w:hAnsi="楷体_GB2312" w:cs="楷体_GB2312"/>
          <w:sz w:val="32"/>
          <w:szCs w:val="32"/>
        </w:rPr>
      </w:pPr>
      <w:r>
        <w:rPr>
          <w:rFonts w:ascii="楷体_GB2312" w:eastAsia="楷体_GB2312" w:hAnsi="楷体_GB2312" w:cs="楷体_GB2312" w:hint="eastAsia"/>
          <w:sz w:val="32"/>
          <w:szCs w:val="32"/>
        </w:rPr>
        <w:t>（五）产品说明书和标签样稿</w:t>
      </w:r>
    </w:p>
    <w:p w14:paraId="71F541D0" w14:textId="77777777" w:rsidR="001C293B" w:rsidRDefault="000F4EB6">
      <w:pPr>
        <w:spacing w:line="560" w:lineRule="exact"/>
        <w:ind w:firstLineChars="200" w:firstLine="640"/>
        <w:rPr>
          <w:rFonts w:eastAsia="仿宋_GB2312"/>
          <w:sz w:val="32"/>
          <w:szCs w:val="32"/>
        </w:rPr>
      </w:pPr>
      <w:r>
        <w:rPr>
          <w:rFonts w:eastAsia="仿宋_GB2312"/>
          <w:sz w:val="32"/>
          <w:szCs w:val="32"/>
        </w:rPr>
        <w:t>产品说明书、标签应当符合《医疗器械说明书和标签管理规定》、</w:t>
      </w:r>
      <w:r>
        <w:rPr>
          <w:rFonts w:eastAsia="仿宋_GB2312" w:hint="eastAsia"/>
          <w:sz w:val="32"/>
          <w:szCs w:val="32"/>
        </w:rPr>
        <w:t>YY/T 0331</w:t>
      </w:r>
      <w:r>
        <w:rPr>
          <w:rFonts w:eastAsia="仿宋_GB2312" w:hint="eastAsia"/>
          <w:sz w:val="32"/>
          <w:szCs w:val="32"/>
        </w:rPr>
        <w:t>、</w:t>
      </w:r>
      <w:r>
        <w:rPr>
          <w:rFonts w:eastAsia="仿宋_GB2312"/>
          <w:sz w:val="32"/>
          <w:szCs w:val="32"/>
        </w:rPr>
        <w:t>YY 0594</w:t>
      </w:r>
      <w:r>
        <w:rPr>
          <w:rFonts w:eastAsia="仿宋_GB2312"/>
          <w:sz w:val="32"/>
          <w:szCs w:val="32"/>
        </w:rPr>
        <w:t>及行业标准第</w:t>
      </w:r>
      <w:r>
        <w:rPr>
          <w:rFonts w:eastAsia="仿宋_GB2312"/>
          <w:sz w:val="32"/>
          <w:szCs w:val="32"/>
        </w:rPr>
        <w:t>1</w:t>
      </w:r>
      <w:r>
        <w:rPr>
          <w:rFonts w:eastAsia="仿宋_GB2312"/>
          <w:sz w:val="32"/>
          <w:szCs w:val="32"/>
        </w:rPr>
        <w:t>号修改单、</w:t>
      </w:r>
      <w:r>
        <w:rPr>
          <w:rFonts w:eastAsia="仿宋_GB2312"/>
          <w:sz w:val="32"/>
          <w:szCs w:val="32"/>
        </w:rPr>
        <w:t>YY/T 0466.1</w:t>
      </w:r>
      <w:r>
        <w:rPr>
          <w:rFonts w:eastAsia="仿宋_GB2312"/>
          <w:sz w:val="32"/>
          <w:szCs w:val="32"/>
        </w:rPr>
        <w:t>和相关法规、规章、规范性文件、强制性标准的要求。说明书中关于产品性能特征的描述不应超过注册申请人提交的研究资料及产品技术要求，不得含有未经验证的宣传描述</w:t>
      </w:r>
      <w:r>
        <w:rPr>
          <w:rFonts w:eastAsia="仿宋_GB2312"/>
          <w:bCs/>
          <w:sz w:val="32"/>
          <w:szCs w:val="32"/>
        </w:rPr>
        <w:t>。</w:t>
      </w:r>
      <w:r>
        <w:rPr>
          <w:rFonts w:eastAsia="仿宋_GB2312"/>
          <w:sz w:val="32"/>
          <w:szCs w:val="32"/>
        </w:rPr>
        <w:t>应注意以下内容：</w:t>
      </w:r>
    </w:p>
    <w:p w14:paraId="2896743D" w14:textId="77777777" w:rsidR="001C293B" w:rsidRDefault="000F4EB6">
      <w:pPr>
        <w:spacing w:line="560" w:lineRule="exact"/>
        <w:ind w:firstLineChars="200" w:firstLine="640"/>
        <w:rPr>
          <w:rFonts w:eastAsia="仿宋_GB2312"/>
          <w:sz w:val="32"/>
          <w:szCs w:val="32"/>
        </w:rPr>
      </w:pPr>
      <w:bookmarkStart w:id="3" w:name="_Toc432753647"/>
      <w:r>
        <w:rPr>
          <w:rFonts w:eastAsia="仿宋_GB2312"/>
          <w:sz w:val="32"/>
          <w:szCs w:val="32"/>
        </w:rPr>
        <w:t>1.</w:t>
      </w:r>
      <w:r>
        <w:rPr>
          <w:rFonts w:eastAsia="仿宋_GB2312" w:hint="eastAsia"/>
          <w:sz w:val="32"/>
          <w:szCs w:val="32"/>
        </w:rPr>
        <w:t>明确</w:t>
      </w:r>
      <w:r>
        <w:rPr>
          <w:rFonts w:eastAsia="仿宋_GB2312"/>
          <w:sz w:val="32"/>
          <w:szCs w:val="32"/>
        </w:rPr>
        <w:t>外科纱布敷料</w:t>
      </w:r>
      <w:r>
        <w:rPr>
          <w:rFonts w:eastAsia="仿宋_GB2312" w:hint="eastAsia"/>
          <w:sz w:val="32"/>
          <w:szCs w:val="32"/>
        </w:rPr>
        <w:t>适用人群</w:t>
      </w:r>
      <w:r>
        <w:rPr>
          <w:rFonts w:eastAsia="仿宋_GB2312"/>
          <w:sz w:val="32"/>
          <w:szCs w:val="32"/>
        </w:rPr>
        <w:t>；</w:t>
      </w:r>
    </w:p>
    <w:p w14:paraId="420E4DC3" w14:textId="77777777" w:rsidR="001C293B" w:rsidRDefault="000F4EB6">
      <w:pPr>
        <w:spacing w:line="560" w:lineRule="exact"/>
        <w:ind w:firstLineChars="200" w:firstLine="640"/>
        <w:rPr>
          <w:rFonts w:eastAsia="仿宋_GB2312"/>
          <w:sz w:val="32"/>
          <w:szCs w:val="32"/>
        </w:rPr>
      </w:pPr>
      <w:r>
        <w:rPr>
          <w:rFonts w:eastAsia="仿宋_GB2312"/>
          <w:sz w:val="32"/>
          <w:szCs w:val="32"/>
        </w:rPr>
        <w:t>2.</w:t>
      </w:r>
      <w:r>
        <w:rPr>
          <w:rFonts w:eastAsia="仿宋_GB2312"/>
          <w:sz w:val="32"/>
          <w:szCs w:val="32"/>
        </w:rPr>
        <w:t>使用前检查包装是否完好，并对包装标志、生产日期、灭菌有效期进行确认，并在灭菌有效期内使用，如发现包装破损，严禁使用；</w:t>
      </w:r>
    </w:p>
    <w:p w14:paraId="44BD4A22" w14:textId="77777777" w:rsidR="001C293B" w:rsidRDefault="000F4EB6">
      <w:pPr>
        <w:spacing w:line="560" w:lineRule="exact"/>
        <w:ind w:firstLineChars="200" w:firstLine="640"/>
        <w:rPr>
          <w:rFonts w:eastAsia="仿宋_GB2312"/>
          <w:sz w:val="32"/>
          <w:szCs w:val="32"/>
        </w:rPr>
      </w:pPr>
      <w:r>
        <w:rPr>
          <w:rFonts w:eastAsia="仿宋_GB2312"/>
          <w:sz w:val="32"/>
          <w:szCs w:val="32"/>
        </w:rPr>
        <w:t>3.</w:t>
      </w:r>
      <w:r>
        <w:rPr>
          <w:rFonts w:eastAsia="仿宋_GB2312"/>
          <w:sz w:val="32"/>
          <w:szCs w:val="32"/>
        </w:rPr>
        <w:t>应当注明</w:t>
      </w:r>
      <w:r>
        <w:rPr>
          <w:rFonts w:eastAsia="仿宋_GB2312"/>
          <w:sz w:val="32"/>
          <w:szCs w:val="32"/>
        </w:rPr>
        <w:t>“</w:t>
      </w:r>
      <w:r>
        <w:rPr>
          <w:rFonts w:eastAsia="仿宋_GB2312"/>
          <w:sz w:val="32"/>
          <w:szCs w:val="32"/>
        </w:rPr>
        <w:t>一次性使用</w:t>
      </w:r>
      <w:r>
        <w:rPr>
          <w:rFonts w:eastAsia="仿宋_GB2312"/>
          <w:sz w:val="32"/>
          <w:szCs w:val="32"/>
        </w:rPr>
        <w:t>”</w:t>
      </w:r>
      <w:r>
        <w:rPr>
          <w:rFonts w:eastAsia="仿宋_GB2312"/>
          <w:sz w:val="32"/>
          <w:szCs w:val="32"/>
        </w:rPr>
        <w:t>字样或者符号，无菌产品应当注明灭菌方式以及灭菌包装损坏后的处理方法，非无菌产品应当注明使用前需灭菌及推荐的灭菌条件；</w:t>
      </w:r>
    </w:p>
    <w:p w14:paraId="42C6E11F" w14:textId="77777777" w:rsidR="001C293B" w:rsidRDefault="000F4EB6">
      <w:pPr>
        <w:spacing w:line="560" w:lineRule="exact"/>
        <w:ind w:firstLineChars="200" w:firstLine="640"/>
        <w:rPr>
          <w:rFonts w:eastAsia="仿宋_GB2312"/>
          <w:sz w:val="32"/>
          <w:szCs w:val="32"/>
        </w:rPr>
      </w:pPr>
      <w:r>
        <w:rPr>
          <w:rFonts w:eastAsia="仿宋_GB2312"/>
          <w:sz w:val="32"/>
          <w:szCs w:val="32"/>
        </w:rPr>
        <w:t>4.</w:t>
      </w:r>
      <w:r>
        <w:rPr>
          <w:rFonts w:eastAsia="仿宋_GB2312"/>
          <w:sz w:val="32"/>
          <w:szCs w:val="32"/>
        </w:rPr>
        <w:t>医疗器械废弃处理时应当注意的事项，产品使用后需要处理的，应当注明相应的处理方法；</w:t>
      </w:r>
    </w:p>
    <w:p w14:paraId="752CDF85" w14:textId="77777777" w:rsidR="001C293B" w:rsidRDefault="000F4EB6">
      <w:pPr>
        <w:spacing w:line="560" w:lineRule="exact"/>
        <w:ind w:firstLineChars="200" w:firstLine="640"/>
        <w:rPr>
          <w:rFonts w:eastAsia="仿宋_GB2312"/>
          <w:sz w:val="32"/>
          <w:szCs w:val="32"/>
        </w:rPr>
      </w:pPr>
      <w:r>
        <w:rPr>
          <w:rFonts w:eastAsia="仿宋_GB2312"/>
          <w:sz w:val="32"/>
          <w:szCs w:val="32"/>
        </w:rPr>
        <w:t>5.</w:t>
      </w:r>
      <w:r>
        <w:rPr>
          <w:rFonts w:eastAsia="仿宋_GB2312"/>
          <w:sz w:val="32"/>
          <w:szCs w:val="32"/>
        </w:rPr>
        <w:t>根据产品特性</w:t>
      </w:r>
      <w:r>
        <w:rPr>
          <w:rFonts w:eastAsia="仿宋_GB2312" w:hint="eastAsia"/>
          <w:sz w:val="32"/>
          <w:szCs w:val="32"/>
        </w:rPr>
        <w:t>（如含</w:t>
      </w:r>
      <w:r>
        <w:rPr>
          <w:rFonts w:eastAsia="仿宋_GB2312" w:hint="eastAsia"/>
          <w:sz w:val="32"/>
          <w:szCs w:val="32"/>
        </w:rPr>
        <w:t>X</w:t>
      </w:r>
      <w:r>
        <w:rPr>
          <w:rFonts w:eastAsia="仿宋_GB2312" w:hint="eastAsia"/>
          <w:sz w:val="32"/>
          <w:szCs w:val="32"/>
        </w:rPr>
        <w:t>射线可探测组件）</w:t>
      </w:r>
      <w:r>
        <w:rPr>
          <w:rFonts w:eastAsia="仿宋_GB2312"/>
          <w:sz w:val="32"/>
          <w:szCs w:val="32"/>
        </w:rPr>
        <w:t>，应当提示操作者、使用者注意的其他事项。</w:t>
      </w:r>
    </w:p>
    <w:p w14:paraId="65C2EDC9" w14:textId="77777777" w:rsidR="001C293B" w:rsidRDefault="000F4EB6">
      <w:pPr>
        <w:adjustRightInd w:val="0"/>
        <w:snapToGrid w:val="0"/>
        <w:spacing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（六）质量管理体系</w:t>
      </w:r>
      <w:bookmarkEnd w:id="3"/>
    </w:p>
    <w:p w14:paraId="4FD8250E" w14:textId="77777777" w:rsidR="001C293B" w:rsidRDefault="000F4EB6">
      <w:pPr>
        <w:overflowPunct w:val="0"/>
        <w:autoSpaceDE w:val="0"/>
        <w:autoSpaceDN w:val="0"/>
        <w:spacing w:line="560" w:lineRule="exact"/>
        <w:ind w:firstLineChars="200" w:firstLine="640"/>
        <w:rPr>
          <w:rFonts w:eastAsia="仿宋_GB2312"/>
          <w:bCs/>
          <w:snapToGrid w:val="0"/>
          <w:spacing w:val="-1"/>
          <w:kern w:val="0"/>
          <w:sz w:val="32"/>
          <w:szCs w:val="32"/>
        </w:rPr>
      </w:pPr>
      <w:r>
        <w:rPr>
          <w:rFonts w:eastAsia="仿宋_GB2312"/>
          <w:sz w:val="32"/>
          <w:szCs w:val="32"/>
        </w:rPr>
        <w:t>质量管理体系文件应符合国家药品监督管理局《关于公布医疗器械注册申报资料要求和批准证明文件格式的公告》中对质量管理体系文件的要求</w:t>
      </w:r>
      <w:r>
        <w:rPr>
          <w:rFonts w:eastAsia="仿宋_GB2312"/>
          <w:bCs/>
          <w:snapToGrid w:val="0"/>
          <w:spacing w:val="-1"/>
          <w:kern w:val="0"/>
          <w:sz w:val="32"/>
          <w:szCs w:val="32"/>
        </w:rPr>
        <w:t>。</w:t>
      </w:r>
    </w:p>
    <w:p w14:paraId="4249AE7D" w14:textId="77777777" w:rsidR="001C293B" w:rsidRDefault="000F4EB6">
      <w:pPr>
        <w:spacing w:line="560" w:lineRule="exact"/>
        <w:ind w:firstLineChars="200" w:firstLine="640"/>
        <w:rPr>
          <w:rFonts w:eastAsia="国标黑体"/>
          <w:sz w:val="32"/>
          <w:szCs w:val="32"/>
        </w:rPr>
      </w:pPr>
      <w:r>
        <w:rPr>
          <w:rFonts w:eastAsia="国标黑体" w:hint="eastAsia"/>
          <w:sz w:val="32"/>
          <w:szCs w:val="32"/>
        </w:rPr>
        <w:t>三、</w:t>
      </w:r>
      <w:r>
        <w:rPr>
          <w:rFonts w:eastAsia="国标黑体"/>
          <w:sz w:val="32"/>
          <w:szCs w:val="32"/>
        </w:rPr>
        <w:t>参考文献</w:t>
      </w:r>
    </w:p>
    <w:p w14:paraId="62EA1C0F" w14:textId="77777777" w:rsidR="001C293B" w:rsidRDefault="000F4EB6">
      <w:pPr>
        <w:spacing w:line="560" w:lineRule="exact"/>
        <w:ind w:firstLineChars="200" w:firstLine="640"/>
        <w:outlineLvl w:val="0"/>
        <w:rPr>
          <w:rFonts w:eastAsia="仿宋_GB2312"/>
          <w:bCs/>
          <w:sz w:val="32"/>
          <w:szCs w:val="32"/>
        </w:rPr>
      </w:pPr>
      <w:r>
        <w:rPr>
          <w:rFonts w:eastAsia="仿宋_GB2312"/>
          <w:bCs/>
          <w:sz w:val="32"/>
          <w:szCs w:val="32"/>
        </w:rPr>
        <w:t>[1]</w:t>
      </w:r>
      <w:r>
        <w:rPr>
          <w:rFonts w:eastAsia="仿宋_GB2312"/>
          <w:bCs/>
          <w:sz w:val="32"/>
          <w:szCs w:val="32"/>
        </w:rPr>
        <w:t>中华人民共和国国务院</w:t>
      </w:r>
      <w:r>
        <w:rPr>
          <w:rFonts w:eastAsia="仿宋_GB2312"/>
          <w:bCs/>
          <w:sz w:val="32"/>
          <w:szCs w:val="32"/>
        </w:rPr>
        <w:t>.</w:t>
      </w:r>
      <w:r>
        <w:rPr>
          <w:rFonts w:eastAsia="仿宋_GB2312"/>
          <w:bCs/>
          <w:sz w:val="32"/>
          <w:szCs w:val="32"/>
        </w:rPr>
        <w:t>医疗器械监督管理条例</w:t>
      </w:r>
      <w:r>
        <w:rPr>
          <w:rFonts w:eastAsia="仿宋_GB2312"/>
          <w:bCs/>
          <w:sz w:val="32"/>
          <w:szCs w:val="32"/>
        </w:rPr>
        <w:t>:</w:t>
      </w:r>
      <w:r>
        <w:rPr>
          <w:rFonts w:eastAsia="仿宋_GB2312"/>
          <w:bCs/>
          <w:sz w:val="32"/>
          <w:szCs w:val="32"/>
        </w:rPr>
        <w:t>中华人民共和国国务院令第</w:t>
      </w:r>
      <w:r>
        <w:rPr>
          <w:rFonts w:eastAsia="仿宋_GB2312"/>
          <w:bCs/>
          <w:sz w:val="32"/>
          <w:szCs w:val="32"/>
        </w:rPr>
        <w:t>739</w:t>
      </w:r>
      <w:r>
        <w:rPr>
          <w:rFonts w:eastAsia="仿宋_GB2312"/>
          <w:bCs/>
          <w:sz w:val="32"/>
          <w:szCs w:val="32"/>
        </w:rPr>
        <w:t>号</w:t>
      </w:r>
      <w:r>
        <w:rPr>
          <w:rFonts w:eastAsia="仿宋_GB2312"/>
          <w:bCs/>
          <w:sz w:val="32"/>
          <w:szCs w:val="32"/>
        </w:rPr>
        <w:t>[Z].</w:t>
      </w:r>
    </w:p>
    <w:p w14:paraId="48157D6B" w14:textId="77777777" w:rsidR="001C293B" w:rsidRDefault="000F4EB6">
      <w:pPr>
        <w:spacing w:line="560" w:lineRule="exact"/>
        <w:ind w:firstLineChars="200" w:firstLine="640"/>
        <w:outlineLvl w:val="0"/>
        <w:rPr>
          <w:rFonts w:eastAsia="仿宋_GB2312"/>
          <w:bCs/>
          <w:sz w:val="32"/>
          <w:szCs w:val="32"/>
        </w:rPr>
      </w:pPr>
      <w:r>
        <w:rPr>
          <w:rFonts w:eastAsia="仿宋_GB2312"/>
          <w:bCs/>
          <w:sz w:val="32"/>
          <w:szCs w:val="32"/>
        </w:rPr>
        <w:t>[2]</w:t>
      </w:r>
      <w:r>
        <w:rPr>
          <w:rFonts w:eastAsia="仿宋_GB2312"/>
          <w:bCs/>
          <w:sz w:val="32"/>
          <w:szCs w:val="32"/>
        </w:rPr>
        <w:t>国家市场监督管理总局</w:t>
      </w:r>
      <w:r>
        <w:rPr>
          <w:rFonts w:eastAsia="仿宋_GB2312"/>
          <w:bCs/>
          <w:sz w:val="32"/>
          <w:szCs w:val="32"/>
        </w:rPr>
        <w:t>.</w:t>
      </w:r>
      <w:r>
        <w:rPr>
          <w:rFonts w:eastAsia="仿宋_GB2312"/>
          <w:bCs/>
          <w:sz w:val="32"/>
          <w:szCs w:val="32"/>
        </w:rPr>
        <w:t>医疗器械注册与备案管理办法</w:t>
      </w:r>
      <w:r>
        <w:rPr>
          <w:rFonts w:eastAsia="仿宋_GB2312"/>
          <w:bCs/>
          <w:sz w:val="32"/>
          <w:szCs w:val="32"/>
        </w:rPr>
        <w:t>:</w:t>
      </w:r>
      <w:r>
        <w:rPr>
          <w:rFonts w:eastAsia="仿宋_GB2312"/>
          <w:bCs/>
          <w:sz w:val="32"/>
          <w:szCs w:val="32"/>
        </w:rPr>
        <w:t>国家市场监督管理总局令第</w:t>
      </w:r>
      <w:r>
        <w:rPr>
          <w:rFonts w:eastAsia="仿宋_GB2312"/>
          <w:bCs/>
          <w:sz w:val="32"/>
          <w:szCs w:val="32"/>
        </w:rPr>
        <w:t>47</w:t>
      </w:r>
      <w:r>
        <w:rPr>
          <w:rFonts w:eastAsia="仿宋_GB2312"/>
          <w:bCs/>
          <w:sz w:val="32"/>
          <w:szCs w:val="32"/>
        </w:rPr>
        <w:t>号</w:t>
      </w:r>
      <w:r>
        <w:rPr>
          <w:rFonts w:eastAsia="仿宋_GB2312"/>
          <w:bCs/>
          <w:sz w:val="32"/>
          <w:szCs w:val="32"/>
        </w:rPr>
        <w:t>[Z].</w:t>
      </w:r>
    </w:p>
    <w:p w14:paraId="12D26F36" w14:textId="77777777" w:rsidR="001C293B" w:rsidRDefault="000F4EB6">
      <w:pPr>
        <w:spacing w:line="560" w:lineRule="exact"/>
        <w:ind w:firstLineChars="200" w:firstLine="640"/>
        <w:outlineLvl w:val="0"/>
        <w:rPr>
          <w:rFonts w:eastAsia="仿宋_GB2312"/>
          <w:bCs/>
          <w:sz w:val="32"/>
          <w:szCs w:val="32"/>
        </w:rPr>
      </w:pPr>
      <w:r>
        <w:rPr>
          <w:rFonts w:eastAsia="仿宋_GB2312"/>
          <w:bCs/>
          <w:sz w:val="32"/>
          <w:szCs w:val="32"/>
        </w:rPr>
        <w:t>[3]</w:t>
      </w:r>
      <w:r>
        <w:rPr>
          <w:rFonts w:eastAsia="仿宋_GB2312"/>
          <w:bCs/>
          <w:sz w:val="32"/>
          <w:szCs w:val="32"/>
        </w:rPr>
        <w:t>国家药品监督管理局</w:t>
      </w:r>
      <w:r>
        <w:rPr>
          <w:rFonts w:eastAsia="仿宋_GB2312"/>
          <w:bCs/>
          <w:sz w:val="32"/>
          <w:szCs w:val="32"/>
        </w:rPr>
        <w:t>.</w:t>
      </w:r>
      <w:r>
        <w:rPr>
          <w:rFonts w:eastAsia="仿宋_GB2312"/>
          <w:bCs/>
          <w:sz w:val="32"/>
          <w:szCs w:val="32"/>
        </w:rPr>
        <w:t>医疗器械注册申报资料要求和批准证明文件格式</w:t>
      </w:r>
      <w:r>
        <w:rPr>
          <w:rFonts w:eastAsia="仿宋_GB2312"/>
          <w:bCs/>
          <w:sz w:val="32"/>
          <w:szCs w:val="32"/>
        </w:rPr>
        <w:t>:</w:t>
      </w:r>
      <w:r>
        <w:rPr>
          <w:rFonts w:eastAsia="仿宋_GB2312"/>
          <w:bCs/>
          <w:sz w:val="32"/>
          <w:szCs w:val="32"/>
        </w:rPr>
        <w:t>国家药监局公告</w:t>
      </w:r>
      <w:r>
        <w:rPr>
          <w:rFonts w:eastAsia="仿宋_GB2312"/>
          <w:bCs/>
          <w:sz w:val="32"/>
          <w:szCs w:val="32"/>
        </w:rPr>
        <w:t>2021</w:t>
      </w:r>
      <w:r>
        <w:rPr>
          <w:rFonts w:eastAsia="仿宋_GB2312"/>
          <w:bCs/>
          <w:sz w:val="32"/>
          <w:szCs w:val="32"/>
        </w:rPr>
        <w:t>年第</w:t>
      </w:r>
      <w:r>
        <w:rPr>
          <w:rFonts w:eastAsia="仿宋_GB2312"/>
          <w:bCs/>
          <w:sz w:val="32"/>
          <w:szCs w:val="32"/>
        </w:rPr>
        <w:t>121</w:t>
      </w:r>
      <w:r>
        <w:rPr>
          <w:rFonts w:eastAsia="仿宋_GB2312"/>
          <w:bCs/>
          <w:sz w:val="32"/>
          <w:szCs w:val="32"/>
        </w:rPr>
        <w:t>号</w:t>
      </w:r>
      <w:r>
        <w:rPr>
          <w:rFonts w:eastAsia="仿宋_GB2312"/>
          <w:bCs/>
          <w:sz w:val="32"/>
          <w:szCs w:val="32"/>
        </w:rPr>
        <w:t>[Z].</w:t>
      </w:r>
    </w:p>
    <w:p w14:paraId="2428EC5C" w14:textId="77777777" w:rsidR="001C293B" w:rsidRDefault="000F4EB6">
      <w:pPr>
        <w:spacing w:line="560" w:lineRule="exact"/>
        <w:ind w:firstLineChars="200" w:firstLine="640"/>
        <w:outlineLvl w:val="0"/>
        <w:rPr>
          <w:rFonts w:eastAsia="仿宋_GB2312"/>
          <w:bCs/>
          <w:sz w:val="32"/>
          <w:szCs w:val="32"/>
        </w:rPr>
      </w:pPr>
      <w:r>
        <w:rPr>
          <w:rFonts w:eastAsia="仿宋_GB2312"/>
          <w:bCs/>
          <w:sz w:val="32"/>
          <w:szCs w:val="32"/>
        </w:rPr>
        <w:t>[4]</w:t>
      </w:r>
      <w:r>
        <w:rPr>
          <w:rFonts w:eastAsia="仿宋_GB2312"/>
          <w:bCs/>
          <w:sz w:val="32"/>
          <w:szCs w:val="32"/>
        </w:rPr>
        <w:t>国家食品药品监督管理局</w:t>
      </w:r>
      <w:r>
        <w:rPr>
          <w:rFonts w:eastAsia="仿宋_GB2312"/>
          <w:bCs/>
          <w:sz w:val="32"/>
          <w:szCs w:val="32"/>
        </w:rPr>
        <w:t>.</w:t>
      </w:r>
      <w:r>
        <w:rPr>
          <w:rFonts w:eastAsia="仿宋_GB2312"/>
          <w:bCs/>
          <w:sz w:val="32"/>
          <w:szCs w:val="32"/>
        </w:rPr>
        <w:t>医疗器械注册单元划分指导原则</w:t>
      </w:r>
      <w:r>
        <w:rPr>
          <w:rFonts w:eastAsia="仿宋_GB2312"/>
          <w:bCs/>
          <w:sz w:val="32"/>
          <w:szCs w:val="32"/>
        </w:rPr>
        <w:t>:</w:t>
      </w:r>
      <w:r>
        <w:rPr>
          <w:rFonts w:eastAsia="仿宋_GB2312"/>
          <w:bCs/>
          <w:sz w:val="32"/>
          <w:szCs w:val="32"/>
        </w:rPr>
        <w:t>总局通告</w:t>
      </w:r>
      <w:r>
        <w:rPr>
          <w:rFonts w:eastAsia="仿宋_GB2312"/>
          <w:bCs/>
          <w:sz w:val="32"/>
          <w:szCs w:val="32"/>
        </w:rPr>
        <w:t>2017</w:t>
      </w:r>
      <w:r>
        <w:rPr>
          <w:rFonts w:eastAsia="仿宋_GB2312"/>
          <w:bCs/>
          <w:sz w:val="32"/>
          <w:szCs w:val="32"/>
        </w:rPr>
        <w:t>年第</w:t>
      </w:r>
      <w:r>
        <w:rPr>
          <w:rFonts w:eastAsia="仿宋_GB2312"/>
          <w:bCs/>
          <w:sz w:val="32"/>
          <w:szCs w:val="32"/>
        </w:rPr>
        <w:t>187</w:t>
      </w:r>
      <w:r>
        <w:rPr>
          <w:rFonts w:eastAsia="仿宋_GB2312"/>
          <w:bCs/>
          <w:sz w:val="32"/>
          <w:szCs w:val="32"/>
        </w:rPr>
        <w:t>号</w:t>
      </w:r>
      <w:r>
        <w:rPr>
          <w:rFonts w:eastAsia="仿宋_GB2312"/>
          <w:bCs/>
          <w:sz w:val="32"/>
          <w:szCs w:val="32"/>
        </w:rPr>
        <w:t>[Z].</w:t>
      </w:r>
    </w:p>
    <w:p w14:paraId="78D0C142" w14:textId="77777777" w:rsidR="001C293B" w:rsidRDefault="000F4EB6">
      <w:pPr>
        <w:spacing w:line="560" w:lineRule="exact"/>
        <w:ind w:firstLineChars="200" w:firstLine="640"/>
        <w:outlineLvl w:val="0"/>
        <w:rPr>
          <w:rFonts w:eastAsia="仿宋_GB2312"/>
          <w:bCs/>
          <w:sz w:val="32"/>
          <w:szCs w:val="32"/>
        </w:rPr>
      </w:pPr>
      <w:bookmarkStart w:id="4" w:name="_Hlk126776306"/>
      <w:r>
        <w:rPr>
          <w:rFonts w:eastAsia="仿宋_GB2312"/>
          <w:bCs/>
          <w:sz w:val="32"/>
          <w:szCs w:val="32"/>
        </w:rPr>
        <w:t>[5]</w:t>
      </w:r>
      <w:bookmarkEnd w:id="4"/>
      <w:r>
        <w:rPr>
          <w:rFonts w:eastAsia="仿宋_GB2312"/>
          <w:bCs/>
          <w:sz w:val="32"/>
          <w:szCs w:val="32"/>
        </w:rPr>
        <w:t>国家食品药品监督管理局</w:t>
      </w:r>
      <w:r>
        <w:rPr>
          <w:rFonts w:eastAsia="仿宋_GB2312"/>
          <w:bCs/>
          <w:sz w:val="32"/>
          <w:szCs w:val="32"/>
        </w:rPr>
        <w:t>.</w:t>
      </w:r>
      <w:r>
        <w:rPr>
          <w:rFonts w:eastAsia="仿宋_GB2312"/>
          <w:bCs/>
          <w:sz w:val="32"/>
          <w:szCs w:val="32"/>
        </w:rPr>
        <w:t>医疗器械分类目录</w:t>
      </w:r>
      <w:r>
        <w:rPr>
          <w:rFonts w:eastAsia="仿宋_GB2312"/>
          <w:bCs/>
          <w:sz w:val="32"/>
          <w:szCs w:val="32"/>
        </w:rPr>
        <w:t>:</w:t>
      </w:r>
      <w:r>
        <w:rPr>
          <w:rFonts w:eastAsia="仿宋_GB2312"/>
          <w:bCs/>
          <w:sz w:val="32"/>
          <w:szCs w:val="32"/>
        </w:rPr>
        <w:t>国家食品药品监督管理总局公告</w:t>
      </w:r>
      <w:r>
        <w:rPr>
          <w:rFonts w:eastAsia="仿宋_GB2312"/>
          <w:bCs/>
          <w:sz w:val="32"/>
          <w:szCs w:val="32"/>
        </w:rPr>
        <w:t>2017</w:t>
      </w:r>
      <w:r>
        <w:rPr>
          <w:rFonts w:eastAsia="仿宋_GB2312"/>
          <w:bCs/>
          <w:sz w:val="32"/>
          <w:szCs w:val="32"/>
        </w:rPr>
        <w:t>年第</w:t>
      </w:r>
      <w:r>
        <w:rPr>
          <w:rFonts w:eastAsia="仿宋_GB2312"/>
          <w:bCs/>
          <w:sz w:val="32"/>
          <w:szCs w:val="32"/>
        </w:rPr>
        <w:t>104</w:t>
      </w:r>
      <w:r>
        <w:rPr>
          <w:rFonts w:eastAsia="仿宋_GB2312"/>
          <w:bCs/>
          <w:sz w:val="32"/>
          <w:szCs w:val="32"/>
        </w:rPr>
        <w:t>号</w:t>
      </w:r>
      <w:r>
        <w:rPr>
          <w:rFonts w:eastAsia="仿宋_GB2312"/>
          <w:bCs/>
          <w:sz w:val="32"/>
          <w:szCs w:val="32"/>
        </w:rPr>
        <w:t>[Z].</w:t>
      </w:r>
    </w:p>
    <w:p w14:paraId="46760C59" w14:textId="77777777" w:rsidR="001C293B" w:rsidRDefault="000F4EB6">
      <w:pPr>
        <w:spacing w:line="560" w:lineRule="exact"/>
        <w:ind w:firstLineChars="200" w:firstLine="640"/>
        <w:outlineLvl w:val="0"/>
        <w:rPr>
          <w:rFonts w:eastAsia="仿宋_GB2312"/>
          <w:bCs/>
          <w:sz w:val="32"/>
          <w:szCs w:val="32"/>
        </w:rPr>
      </w:pPr>
      <w:r>
        <w:rPr>
          <w:rFonts w:eastAsia="仿宋_GB2312"/>
          <w:bCs/>
          <w:sz w:val="32"/>
          <w:szCs w:val="32"/>
        </w:rPr>
        <w:t>[6]</w:t>
      </w:r>
      <w:r>
        <w:rPr>
          <w:rFonts w:eastAsia="仿宋_GB2312"/>
          <w:bCs/>
          <w:sz w:val="32"/>
          <w:szCs w:val="32"/>
        </w:rPr>
        <w:t>国家药品监督管理局</w:t>
      </w:r>
      <w:r>
        <w:rPr>
          <w:rFonts w:eastAsia="仿宋_GB2312"/>
          <w:bCs/>
          <w:sz w:val="32"/>
          <w:szCs w:val="32"/>
        </w:rPr>
        <w:t>.</w:t>
      </w:r>
      <w:r>
        <w:rPr>
          <w:rFonts w:eastAsia="仿宋_GB2312"/>
          <w:bCs/>
          <w:sz w:val="32"/>
          <w:szCs w:val="32"/>
        </w:rPr>
        <w:t>医疗器械安全和性能基本原则清单</w:t>
      </w:r>
      <w:r>
        <w:rPr>
          <w:rFonts w:eastAsia="仿宋_GB2312"/>
          <w:bCs/>
          <w:sz w:val="32"/>
          <w:szCs w:val="32"/>
        </w:rPr>
        <w:t>:</w:t>
      </w:r>
      <w:r>
        <w:rPr>
          <w:rFonts w:eastAsia="仿宋_GB2312"/>
          <w:bCs/>
          <w:sz w:val="32"/>
          <w:szCs w:val="32"/>
        </w:rPr>
        <w:t>国家药监局公告</w:t>
      </w:r>
      <w:r>
        <w:rPr>
          <w:rFonts w:eastAsia="仿宋_GB2312"/>
          <w:bCs/>
          <w:sz w:val="32"/>
          <w:szCs w:val="32"/>
        </w:rPr>
        <w:t>2021</w:t>
      </w:r>
      <w:r>
        <w:rPr>
          <w:rFonts w:eastAsia="仿宋_GB2312"/>
          <w:bCs/>
          <w:sz w:val="32"/>
          <w:szCs w:val="32"/>
        </w:rPr>
        <w:t>年第</w:t>
      </w:r>
      <w:r>
        <w:rPr>
          <w:rFonts w:eastAsia="仿宋_GB2312"/>
          <w:bCs/>
          <w:sz w:val="32"/>
          <w:szCs w:val="32"/>
        </w:rPr>
        <w:t>121</w:t>
      </w:r>
      <w:r>
        <w:rPr>
          <w:rFonts w:eastAsia="仿宋_GB2312"/>
          <w:bCs/>
          <w:sz w:val="32"/>
          <w:szCs w:val="32"/>
        </w:rPr>
        <w:t>号</w:t>
      </w:r>
      <w:r>
        <w:rPr>
          <w:rFonts w:eastAsia="仿宋_GB2312"/>
          <w:bCs/>
          <w:sz w:val="32"/>
          <w:szCs w:val="32"/>
        </w:rPr>
        <w:t>[Z].</w:t>
      </w:r>
    </w:p>
    <w:p w14:paraId="2D7F1DD3" w14:textId="77777777" w:rsidR="001C293B" w:rsidRDefault="000F4EB6">
      <w:pPr>
        <w:spacing w:line="560" w:lineRule="exact"/>
        <w:ind w:firstLineChars="200" w:firstLine="640"/>
        <w:outlineLvl w:val="0"/>
        <w:rPr>
          <w:rFonts w:eastAsia="仿宋_GB2312"/>
          <w:bCs/>
          <w:sz w:val="32"/>
          <w:szCs w:val="32"/>
        </w:rPr>
      </w:pPr>
      <w:r>
        <w:rPr>
          <w:rFonts w:eastAsia="仿宋_GB2312"/>
          <w:bCs/>
          <w:sz w:val="32"/>
          <w:szCs w:val="32"/>
        </w:rPr>
        <w:t>[7]</w:t>
      </w:r>
      <w:r>
        <w:rPr>
          <w:rFonts w:eastAsia="仿宋_GB2312"/>
          <w:bCs/>
          <w:sz w:val="32"/>
          <w:szCs w:val="32"/>
        </w:rPr>
        <w:t>国家药品监督管理局</w:t>
      </w:r>
      <w:r>
        <w:rPr>
          <w:rFonts w:eastAsia="仿宋_GB2312"/>
          <w:bCs/>
          <w:sz w:val="32"/>
          <w:szCs w:val="32"/>
        </w:rPr>
        <w:t>.</w:t>
      </w:r>
      <w:r>
        <w:rPr>
          <w:rFonts w:eastAsia="仿宋_GB2312"/>
          <w:bCs/>
          <w:sz w:val="32"/>
          <w:szCs w:val="32"/>
        </w:rPr>
        <w:t>医疗器械产品技术要求编写指导原则</w:t>
      </w:r>
      <w:r>
        <w:rPr>
          <w:rFonts w:eastAsia="仿宋_GB2312"/>
          <w:bCs/>
          <w:sz w:val="32"/>
          <w:szCs w:val="32"/>
        </w:rPr>
        <w:t>:</w:t>
      </w:r>
      <w:r>
        <w:rPr>
          <w:rFonts w:eastAsia="仿宋_GB2312"/>
          <w:bCs/>
          <w:sz w:val="32"/>
          <w:szCs w:val="32"/>
        </w:rPr>
        <w:t>国家药监局公告</w:t>
      </w:r>
      <w:r>
        <w:rPr>
          <w:rFonts w:eastAsia="仿宋_GB2312"/>
          <w:bCs/>
          <w:sz w:val="32"/>
          <w:szCs w:val="32"/>
        </w:rPr>
        <w:t>2022</w:t>
      </w:r>
      <w:r>
        <w:rPr>
          <w:rFonts w:eastAsia="仿宋_GB2312"/>
          <w:bCs/>
          <w:sz w:val="32"/>
          <w:szCs w:val="32"/>
        </w:rPr>
        <w:t>年第</w:t>
      </w:r>
      <w:r>
        <w:rPr>
          <w:rFonts w:eastAsia="仿宋_GB2312"/>
          <w:bCs/>
          <w:sz w:val="32"/>
          <w:szCs w:val="32"/>
        </w:rPr>
        <w:t>8</w:t>
      </w:r>
      <w:r>
        <w:rPr>
          <w:rFonts w:eastAsia="仿宋_GB2312"/>
          <w:bCs/>
          <w:sz w:val="32"/>
          <w:szCs w:val="32"/>
        </w:rPr>
        <w:t>号</w:t>
      </w:r>
      <w:r>
        <w:rPr>
          <w:rFonts w:eastAsia="仿宋_GB2312"/>
          <w:bCs/>
          <w:sz w:val="32"/>
          <w:szCs w:val="32"/>
        </w:rPr>
        <w:t>[Z].</w:t>
      </w:r>
    </w:p>
    <w:p w14:paraId="24037D99" w14:textId="77777777" w:rsidR="001C293B" w:rsidRDefault="000F4EB6">
      <w:pPr>
        <w:spacing w:line="560" w:lineRule="exact"/>
        <w:ind w:firstLineChars="200" w:firstLine="640"/>
        <w:outlineLvl w:val="0"/>
        <w:rPr>
          <w:rFonts w:eastAsia="仿宋_GB2312"/>
          <w:bCs/>
          <w:sz w:val="32"/>
          <w:szCs w:val="32"/>
        </w:rPr>
      </w:pPr>
      <w:r>
        <w:rPr>
          <w:rFonts w:eastAsia="仿宋_GB2312"/>
          <w:bCs/>
          <w:sz w:val="32"/>
          <w:szCs w:val="32"/>
        </w:rPr>
        <w:t>[8]</w:t>
      </w:r>
      <w:r>
        <w:rPr>
          <w:rFonts w:eastAsia="仿宋_GB2312"/>
          <w:bCs/>
          <w:sz w:val="32"/>
          <w:szCs w:val="32"/>
        </w:rPr>
        <w:t>国家药品监督管理局</w:t>
      </w:r>
      <w:r>
        <w:rPr>
          <w:rFonts w:eastAsia="仿宋_GB2312"/>
          <w:bCs/>
          <w:sz w:val="32"/>
          <w:szCs w:val="32"/>
        </w:rPr>
        <w:t>.</w:t>
      </w:r>
      <w:r>
        <w:rPr>
          <w:rFonts w:eastAsia="仿宋_GB2312"/>
          <w:bCs/>
          <w:sz w:val="32"/>
          <w:szCs w:val="32"/>
        </w:rPr>
        <w:t>医疗器械注册自检管理规定</w:t>
      </w:r>
      <w:r>
        <w:rPr>
          <w:rFonts w:eastAsia="仿宋_GB2312"/>
          <w:bCs/>
          <w:sz w:val="32"/>
          <w:szCs w:val="32"/>
        </w:rPr>
        <w:t>:</w:t>
      </w:r>
      <w:r>
        <w:rPr>
          <w:rFonts w:eastAsia="仿宋_GB2312"/>
          <w:bCs/>
          <w:sz w:val="32"/>
          <w:szCs w:val="32"/>
        </w:rPr>
        <w:t>国家药监局公告</w:t>
      </w:r>
      <w:r>
        <w:rPr>
          <w:rFonts w:eastAsia="仿宋_GB2312"/>
          <w:bCs/>
          <w:sz w:val="32"/>
          <w:szCs w:val="32"/>
        </w:rPr>
        <w:t>2021</w:t>
      </w:r>
      <w:r>
        <w:rPr>
          <w:rFonts w:eastAsia="仿宋_GB2312"/>
          <w:bCs/>
          <w:sz w:val="32"/>
          <w:szCs w:val="32"/>
        </w:rPr>
        <w:t>年第</w:t>
      </w:r>
      <w:r>
        <w:rPr>
          <w:rFonts w:eastAsia="仿宋_GB2312"/>
          <w:bCs/>
          <w:sz w:val="32"/>
          <w:szCs w:val="32"/>
        </w:rPr>
        <w:t>126</w:t>
      </w:r>
      <w:r>
        <w:rPr>
          <w:rFonts w:eastAsia="仿宋_GB2312"/>
          <w:bCs/>
          <w:sz w:val="32"/>
          <w:szCs w:val="32"/>
        </w:rPr>
        <w:t>号</w:t>
      </w:r>
      <w:r>
        <w:rPr>
          <w:rFonts w:eastAsia="仿宋_GB2312"/>
          <w:bCs/>
          <w:sz w:val="32"/>
          <w:szCs w:val="32"/>
        </w:rPr>
        <w:t>[Z].</w:t>
      </w:r>
    </w:p>
    <w:p w14:paraId="78548972" w14:textId="77777777" w:rsidR="001C293B" w:rsidRDefault="000F4EB6">
      <w:pPr>
        <w:spacing w:line="560" w:lineRule="exact"/>
        <w:ind w:firstLineChars="200" w:firstLine="640"/>
        <w:outlineLvl w:val="0"/>
        <w:rPr>
          <w:rFonts w:eastAsia="仿宋_GB2312"/>
          <w:bCs/>
          <w:sz w:val="32"/>
          <w:szCs w:val="32"/>
        </w:rPr>
      </w:pPr>
      <w:r>
        <w:rPr>
          <w:rFonts w:eastAsia="仿宋_GB2312"/>
          <w:bCs/>
          <w:sz w:val="32"/>
          <w:szCs w:val="32"/>
        </w:rPr>
        <w:t>[9]</w:t>
      </w:r>
      <w:r>
        <w:rPr>
          <w:rFonts w:eastAsia="仿宋_GB2312"/>
          <w:bCs/>
          <w:sz w:val="32"/>
          <w:szCs w:val="32"/>
        </w:rPr>
        <w:t>国家食品药品监督管理局</w:t>
      </w:r>
      <w:r>
        <w:rPr>
          <w:rFonts w:eastAsia="仿宋_GB2312"/>
          <w:bCs/>
          <w:sz w:val="32"/>
          <w:szCs w:val="32"/>
        </w:rPr>
        <w:t>.</w:t>
      </w:r>
      <w:r>
        <w:rPr>
          <w:rFonts w:eastAsia="仿宋_GB2312"/>
          <w:bCs/>
          <w:sz w:val="32"/>
          <w:szCs w:val="32"/>
        </w:rPr>
        <w:t>医疗器械生物学评价和审查指南</w:t>
      </w:r>
      <w:r>
        <w:rPr>
          <w:rFonts w:eastAsia="仿宋_GB2312"/>
          <w:bCs/>
          <w:sz w:val="32"/>
          <w:szCs w:val="32"/>
        </w:rPr>
        <w:t>:</w:t>
      </w:r>
      <w:r>
        <w:rPr>
          <w:rFonts w:eastAsia="仿宋_GB2312"/>
          <w:bCs/>
          <w:sz w:val="32"/>
          <w:szCs w:val="32"/>
        </w:rPr>
        <w:t>国家食品药品监督管理局通知</w:t>
      </w:r>
      <w:r>
        <w:rPr>
          <w:rFonts w:eastAsia="仿宋_GB2312"/>
          <w:bCs/>
          <w:sz w:val="32"/>
          <w:szCs w:val="32"/>
        </w:rPr>
        <w:t>2007</w:t>
      </w:r>
      <w:r>
        <w:rPr>
          <w:rFonts w:eastAsia="仿宋_GB2312"/>
          <w:bCs/>
          <w:sz w:val="32"/>
          <w:szCs w:val="32"/>
        </w:rPr>
        <w:t>年</w:t>
      </w:r>
      <w:r>
        <w:rPr>
          <w:rFonts w:eastAsia="仿宋_GB2312"/>
          <w:bCs/>
          <w:sz w:val="32"/>
          <w:szCs w:val="32"/>
        </w:rPr>
        <w:t>345</w:t>
      </w:r>
      <w:r>
        <w:rPr>
          <w:rFonts w:eastAsia="仿宋_GB2312"/>
          <w:bCs/>
          <w:sz w:val="32"/>
          <w:szCs w:val="32"/>
        </w:rPr>
        <w:t>号</w:t>
      </w:r>
      <w:r>
        <w:rPr>
          <w:rFonts w:eastAsia="仿宋_GB2312"/>
          <w:bCs/>
          <w:sz w:val="32"/>
          <w:szCs w:val="32"/>
        </w:rPr>
        <w:t>[Z].</w:t>
      </w:r>
    </w:p>
    <w:p w14:paraId="3C7EABCC" w14:textId="77777777" w:rsidR="001C293B" w:rsidRDefault="000F4EB6">
      <w:pPr>
        <w:spacing w:line="560" w:lineRule="exact"/>
        <w:ind w:firstLineChars="200" w:firstLine="640"/>
        <w:outlineLvl w:val="0"/>
        <w:rPr>
          <w:rFonts w:eastAsia="仿宋_GB2312"/>
          <w:bCs/>
          <w:sz w:val="32"/>
          <w:szCs w:val="32"/>
        </w:rPr>
      </w:pPr>
      <w:r>
        <w:rPr>
          <w:rFonts w:eastAsia="仿宋_GB2312"/>
          <w:bCs/>
          <w:sz w:val="32"/>
          <w:szCs w:val="32"/>
        </w:rPr>
        <w:t>[10]</w:t>
      </w:r>
      <w:r>
        <w:rPr>
          <w:rFonts w:eastAsia="仿宋_GB2312"/>
          <w:bCs/>
          <w:sz w:val="32"/>
          <w:szCs w:val="32"/>
        </w:rPr>
        <w:t>国家药品监督管理局</w:t>
      </w:r>
      <w:r>
        <w:rPr>
          <w:rFonts w:eastAsia="仿宋_GB2312"/>
          <w:bCs/>
          <w:sz w:val="32"/>
          <w:szCs w:val="32"/>
        </w:rPr>
        <w:t>.</w:t>
      </w:r>
      <w:r>
        <w:rPr>
          <w:rFonts w:eastAsia="仿宋_GB2312"/>
          <w:bCs/>
          <w:sz w:val="32"/>
          <w:szCs w:val="32"/>
        </w:rPr>
        <w:t>列入免于临床评价医疗器械目录产品对比说明技术指导原则</w:t>
      </w:r>
      <w:r>
        <w:rPr>
          <w:rFonts w:eastAsia="仿宋_GB2312"/>
          <w:bCs/>
          <w:sz w:val="32"/>
          <w:szCs w:val="32"/>
        </w:rPr>
        <w:t>:</w:t>
      </w:r>
      <w:r>
        <w:rPr>
          <w:rFonts w:eastAsia="仿宋_GB2312"/>
          <w:bCs/>
          <w:sz w:val="32"/>
          <w:szCs w:val="32"/>
        </w:rPr>
        <w:t>国家药监局通告</w:t>
      </w:r>
      <w:r>
        <w:rPr>
          <w:rFonts w:eastAsia="仿宋_GB2312"/>
          <w:bCs/>
          <w:sz w:val="32"/>
          <w:szCs w:val="32"/>
        </w:rPr>
        <w:t>2021</w:t>
      </w:r>
      <w:r>
        <w:rPr>
          <w:rFonts w:eastAsia="仿宋_GB2312"/>
          <w:bCs/>
          <w:sz w:val="32"/>
          <w:szCs w:val="32"/>
        </w:rPr>
        <w:t>年第</w:t>
      </w:r>
      <w:r>
        <w:rPr>
          <w:rFonts w:eastAsia="仿宋_GB2312"/>
          <w:bCs/>
          <w:sz w:val="32"/>
          <w:szCs w:val="32"/>
        </w:rPr>
        <w:t>73</w:t>
      </w:r>
      <w:r>
        <w:rPr>
          <w:rFonts w:eastAsia="仿宋_GB2312"/>
          <w:bCs/>
          <w:sz w:val="32"/>
          <w:szCs w:val="32"/>
        </w:rPr>
        <w:t>号</w:t>
      </w:r>
      <w:r>
        <w:rPr>
          <w:rFonts w:eastAsia="仿宋_GB2312"/>
          <w:bCs/>
          <w:sz w:val="32"/>
          <w:szCs w:val="32"/>
        </w:rPr>
        <w:t>[Z].</w:t>
      </w:r>
    </w:p>
    <w:p w14:paraId="15E3F2A5" w14:textId="77777777" w:rsidR="001C293B" w:rsidRDefault="000F4EB6">
      <w:pPr>
        <w:spacing w:line="560" w:lineRule="exact"/>
        <w:ind w:firstLineChars="200" w:firstLine="640"/>
        <w:outlineLvl w:val="0"/>
        <w:rPr>
          <w:rFonts w:eastAsia="仿宋_GB2312"/>
          <w:bCs/>
          <w:sz w:val="32"/>
          <w:szCs w:val="32"/>
        </w:rPr>
      </w:pPr>
      <w:r>
        <w:rPr>
          <w:rFonts w:eastAsia="仿宋_GB2312"/>
          <w:bCs/>
          <w:sz w:val="32"/>
          <w:szCs w:val="32"/>
        </w:rPr>
        <w:t>[11]</w:t>
      </w:r>
      <w:r>
        <w:rPr>
          <w:rFonts w:eastAsia="仿宋_GB2312"/>
          <w:bCs/>
          <w:sz w:val="32"/>
          <w:szCs w:val="32"/>
        </w:rPr>
        <w:t>国家药品监督管理局</w:t>
      </w:r>
      <w:r>
        <w:rPr>
          <w:rFonts w:eastAsia="仿宋_GB2312"/>
          <w:bCs/>
          <w:sz w:val="32"/>
          <w:szCs w:val="32"/>
        </w:rPr>
        <w:t>.</w:t>
      </w:r>
      <w:r>
        <w:rPr>
          <w:rFonts w:eastAsia="仿宋_GB2312"/>
          <w:bCs/>
          <w:sz w:val="32"/>
          <w:szCs w:val="32"/>
        </w:rPr>
        <w:t>免于进行临床评价医疗器械目录：国家药监局通告</w:t>
      </w:r>
      <w:r>
        <w:rPr>
          <w:rFonts w:eastAsia="仿宋_GB2312"/>
          <w:bCs/>
          <w:sz w:val="32"/>
          <w:szCs w:val="32"/>
        </w:rPr>
        <w:t>2025</w:t>
      </w:r>
      <w:r>
        <w:rPr>
          <w:rFonts w:eastAsia="仿宋_GB2312"/>
          <w:bCs/>
          <w:sz w:val="32"/>
          <w:szCs w:val="32"/>
        </w:rPr>
        <w:t>年第</w:t>
      </w:r>
      <w:r>
        <w:rPr>
          <w:rFonts w:eastAsia="仿宋_GB2312"/>
          <w:bCs/>
          <w:sz w:val="32"/>
          <w:szCs w:val="32"/>
        </w:rPr>
        <w:t>19</w:t>
      </w:r>
      <w:r>
        <w:rPr>
          <w:rFonts w:eastAsia="仿宋_GB2312"/>
          <w:bCs/>
          <w:sz w:val="32"/>
          <w:szCs w:val="32"/>
        </w:rPr>
        <w:t>号</w:t>
      </w:r>
      <w:r>
        <w:rPr>
          <w:rFonts w:eastAsia="仿宋_GB2312"/>
          <w:bCs/>
          <w:sz w:val="32"/>
          <w:szCs w:val="32"/>
        </w:rPr>
        <w:t>[Z].</w:t>
      </w:r>
    </w:p>
    <w:p w14:paraId="32383A98" w14:textId="77777777" w:rsidR="001C293B" w:rsidRDefault="000F4EB6">
      <w:pPr>
        <w:spacing w:line="560" w:lineRule="exact"/>
        <w:ind w:firstLineChars="200" w:firstLine="640"/>
        <w:outlineLvl w:val="0"/>
        <w:rPr>
          <w:rFonts w:eastAsia="仿宋_GB2312"/>
          <w:bCs/>
          <w:sz w:val="32"/>
          <w:szCs w:val="32"/>
        </w:rPr>
      </w:pPr>
      <w:r>
        <w:rPr>
          <w:rFonts w:eastAsia="仿宋_GB2312"/>
          <w:bCs/>
          <w:sz w:val="32"/>
          <w:szCs w:val="32"/>
        </w:rPr>
        <w:t>[12]</w:t>
      </w:r>
      <w:r>
        <w:rPr>
          <w:rFonts w:eastAsia="仿宋_GB2312"/>
          <w:bCs/>
          <w:sz w:val="32"/>
          <w:szCs w:val="32"/>
        </w:rPr>
        <w:t>国家食品药品监督管理局</w:t>
      </w:r>
      <w:r>
        <w:rPr>
          <w:rFonts w:eastAsia="仿宋_GB2312"/>
          <w:bCs/>
          <w:sz w:val="32"/>
          <w:szCs w:val="32"/>
        </w:rPr>
        <w:t>.</w:t>
      </w:r>
      <w:r>
        <w:rPr>
          <w:rFonts w:eastAsia="仿宋_GB2312"/>
          <w:bCs/>
          <w:sz w:val="32"/>
          <w:szCs w:val="32"/>
        </w:rPr>
        <w:t>医疗器械说明书和标签管理规定</w:t>
      </w:r>
      <w:r>
        <w:rPr>
          <w:rFonts w:eastAsia="仿宋_GB2312"/>
          <w:bCs/>
          <w:sz w:val="32"/>
          <w:szCs w:val="32"/>
        </w:rPr>
        <w:t>:</w:t>
      </w:r>
      <w:r>
        <w:rPr>
          <w:rFonts w:eastAsia="仿宋_GB2312"/>
          <w:bCs/>
          <w:sz w:val="32"/>
          <w:szCs w:val="32"/>
        </w:rPr>
        <w:t>国家食品药品监督管理总局令第</w:t>
      </w:r>
      <w:r>
        <w:rPr>
          <w:rFonts w:eastAsia="仿宋_GB2312"/>
          <w:bCs/>
          <w:sz w:val="32"/>
          <w:szCs w:val="32"/>
        </w:rPr>
        <w:t>6</w:t>
      </w:r>
      <w:r>
        <w:rPr>
          <w:rFonts w:eastAsia="仿宋_GB2312"/>
          <w:bCs/>
          <w:sz w:val="32"/>
          <w:szCs w:val="32"/>
        </w:rPr>
        <w:t>号</w:t>
      </w:r>
      <w:r>
        <w:rPr>
          <w:rFonts w:eastAsia="仿宋_GB2312"/>
          <w:bCs/>
          <w:sz w:val="32"/>
          <w:szCs w:val="32"/>
        </w:rPr>
        <w:t>[Z].</w:t>
      </w:r>
    </w:p>
    <w:p w14:paraId="333DCA92" w14:textId="77777777" w:rsidR="001C293B" w:rsidRDefault="000F4EB6">
      <w:pPr>
        <w:spacing w:line="560" w:lineRule="exact"/>
        <w:ind w:firstLineChars="200" w:firstLine="640"/>
        <w:rPr>
          <w:rFonts w:eastAsia="仿宋_GB2312"/>
          <w:sz w:val="32"/>
          <w:szCs w:val="32"/>
        </w:rPr>
      </w:pPr>
      <w:r>
        <w:rPr>
          <w:rFonts w:eastAsia="仿宋_GB2312"/>
          <w:sz w:val="32"/>
          <w:szCs w:val="32"/>
        </w:rPr>
        <w:t>[13]GB/T 16886,</w:t>
      </w:r>
      <w:r>
        <w:rPr>
          <w:rFonts w:eastAsia="仿宋_GB2312"/>
          <w:sz w:val="32"/>
          <w:szCs w:val="32"/>
        </w:rPr>
        <w:t>医疗器械生物学评价系列标准</w:t>
      </w:r>
      <w:r>
        <w:rPr>
          <w:rFonts w:eastAsia="仿宋_GB2312"/>
          <w:sz w:val="32"/>
          <w:szCs w:val="32"/>
        </w:rPr>
        <w:t>[S].</w:t>
      </w:r>
    </w:p>
    <w:p w14:paraId="7F611388" w14:textId="77777777" w:rsidR="001C293B" w:rsidRDefault="000F4EB6">
      <w:pPr>
        <w:overflowPunct w:val="0"/>
        <w:autoSpaceDE w:val="0"/>
        <w:autoSpaceDN w:val="0"/>
        <w:spacing w:line="560" w:lineRule="exact"/>
        <w:ind w:firstLineChars="200" w:firstLine="636"/>
        <w:rPr>
          <w:rFonts w:eastAsia="仿宋_GB2312"/>
          <w:sz w:val="32"/>
          <w:szCs w:val="32"/>
        </w:rPr>
      </w:pPr>
      <w:r>
        <w:rPr>
          <w:rFonts w:eastAsia="仿宋_GB2312"/>
          <w:bCs/>
          <w:snapToGrid w:val="0"/>
          <w:spacing w:val="-1"/>
          <w:kern w:val="0"/>
          <w:sz w:val="32"/>
          <w:szCs w:val="32"/>
        </w:rPr>
        <w:t>[14]</w:t>
      </w:r>
      <w:r>
        <w:rPr>
          <w:rFonts w:eastAsia="仿宋_GB2312"/>
          <w:sz w:val="32"/>
          <w:szCs w:val="32"/>
        </w:rPr>
        <w:t>GB 18279</w:t>
      </w:r>
      <w:r>
        <w:rPr>
          <w:rFonts w:eastAsia="仿宋_GB2312"/>
          <w:bCs/>
          <w:sz w:val="32"/>
          <w:szCs w:val="32"/>
        </w:rPr>
        <w:t>,</w:t>
      </w:r>
      <w:r>
        <w:rPr>
          <w:rFonts w:eastAsia="仿宋_GB2312"/>
          <w:sz w:val="32"/>
          <w:szCs w:val="32"/>
        </w:rPr>
        <w:t>医疗保健产品灭菌环氧乙烷系列标准</w:t>
      </w:r>
      <w:r>
        <w:rPr>
          <w:rFonts w:eastAsia="仿宋_GB2312"/>
          <w:sz w:val="32"/>
          <w:szCs w:val="32"/>
        </w:rPr>
        <w:t>[S].</w:t>
      </w:r>
    </w:p>
    <w:p w14:paraId="43CF0A46" w14:textId="77777777" w:rsidR="001C293B" w:rsidRDefault="000F4EB6">
      <w:pPr>
        <w:spacing w:line="560" w:lineRule="exact"/>
        <w:ind w:firstLineChars="200" w:firstLine="640"/>
        <w:outlineLvl w:val="0"/>
        <w:rPr>
          <w:rFonts w:eastAsia="仿宋_GB2312"/>
          <w:bCs/>
          <w:sz w:val="32"/>
          <w:szCs w:val="32"/>
        </w:rPr>
      </w:pPr>
      <w:r>
        <w:rPr>
          <w:rFonts w:eastAsia="仿宋_GB2312"/>
          <w:bCs/>
          <w:sz w:val="32"/>
          <w:szCs w:val="32"/>
        </w:rPr>
        <w:t>[15]GB 18280.1,</w:t>
      </w:r>
      <w:r>
        <w:rPr>
          <w:rFonts w:eastAsia="仿宋_GB2312"/>
          <w:bCs/>
          <w:sz w:val="32"/>
          <w:szCs w:val="32"/>
        </w:rPr>
        <w:t>医疗保健产品灭菌辐射系列标准</w:t>
      </w:r>
      <w:r>
        <w:rPr>
          <w:rFonts w:eastAsia="仿宋_GB2312"/>
          <w:bCs/>
          <w:sz w:val="32"/>
          <w:szCs w:val="32"/>
        </w:rPr>
        <w:t>[S].</w:t>
      </w:r>
    </w:p>
    <w:p w14:paraId="1F7F3D7E" w14:textId="77777777" w:rsidR="001C293B" w:rsidRDefault="000F4EB6">
      <w:pPr>
        <w:spacing w:line="560" w:lineRule="exact"/>
        <w:ind w:firstLineChars="200" w:firstLine="640"/>
        <w:rPr>
          <w:rFonts w:eastAsia="仿宋_GB2312"/>
          <w:sz w:val="32"/>
          <w:szCs w:val="32"/>
        </w:rPr>
      </w:pPr>
      <w:r>
        <w:rPr>
          <w:rFonts w:eastAsia="仿宋_GB2312"/>
          <w:bCs/>
          <w:sz w:val="32"/>
          <w:szCs w:val="32"/>
        </w:rPr>
        <w:t>[</w:t>
      </w:r>
      <w:r>
        <w:rPr>
          <w:rFonts w:eastAsia="仿宋_GB2312"/>
          <w:sz w:val="32"/>
          <w:szCs w:val="32"/>
        </w:rPr>
        <w:t>16]GB/T 19633,</w:t>
      </w:r>
      <w:r>
        <w:rPr>
          <w:rFonts w:eastAsia="仿宋_GB2312"/>
          <w:sz w:val="32"/>
          <w:szCs w:val="32"/>
        </w:rPr>
        <w:t>最终灭菌医疗器械包装系列标准</w:t>
      </w:r>
      <w:r>
        <w:rPr>
          <w:rFonts w:eastAsia="仿宋_GB2312"/>
          <w:sz w:val="32"/>
          <w:szCs w:val="32"/>
        </w:rPr>
        <w:t>[S].</w:t>
      </w:r>
    </w:p>
    <w:p w14:paraId="1FACE9DC" w14:textId="77777777" w:rsidR="001C293B" w:rsidRDefault="000F4EB6">
      <w:pPr>
        <w:spacing w:line="560" w:lineRule="exact"/>
        <w:ind w:firstLineChars="200" w:firstLine="640"/>
        <w:rPr>
          <w:rFonts w:eastAsia="仿宋_GB2312"/>
          <w:sz w:val="32"/>
          <w:szCs w:val="32"/>
        </w:rPr>
      </w:pPr>
      <w:r>
        <w:rPr>
          <w:rFonts w:eastAsia="仿宋_GB2312"/>
          <w:sz w:val="32"/>
          <w:szCs w:val="32"/>
        </w:rPr>
        <w:t>[17]YY/T 0698,</w:t>
      </w:r>
      <w:r>
        <w:rPr>
          <w:rFonts w:eastAsia="仿宋_GB2312"/>
          <w:sz w:val="32"/>
          <w:szCs w:val="32"/>
        </w:rPr>
        <w:t>最终灭菌医疗器械包装材料系列标准</w:t>
      </w:r>
      <w:r>
        <w:rPr>
          <w:rFonts w:eastAsia="仿宋_GB2312"/>
          <w:sz w:val="32"/>
          <w:szCs w:val="32"/>
        </w:rPr>
        <w:t>[S].</w:t>
      </w:r>
    </w:p>
    <w:p w14:paraId="27A0C1AD" w14:textId="77777777" w:rsidR="001C293B" w:rsidRDefault="000F4EB6">
      <w:pPr>
        <w:spacing w:line="560" w:lineRule="exact"/>
        <w:ind w:firstLineChars="200" w:firstLine="640"/>
        <w:outlineLvl w:val="0"/>
        <w:rPr>
          <w:rFonts w:eastAsia="仿宋_GB2312"/>
          <w:bCs/>
          <w:sz w:val="32"/>
          <w:szCs w:val="32"/>
        </w:rPr>
      </w:pPr>
      <w:r>
        <w:rPr>
          <w:rFonts w:eastAsia="仿宋_GB2312"/>
          <w:bCs/>
          <w:sz w:val="32"/>
          <w:szCs w:val="32"/>
        </w:rPr>
        <w:t>[18]GB/T 42062,</w:t>
      </w:r>
      <w:r>
        <w:rPr>
          <w:rFonts w:eastAsia="仿宋_GB2312"/>
          <w:bCs/>
          <w:sz w:val="32"/>
          <w:szCs w:val="32"/>
        </w:rPr>
        <w:t>医疗器械风险管理对医疗器械的应用</w:t>
      </w:r>
      <w:r>
        <w:rPr>
          <w:rFonts w:eastAsia="仿宋_GB2312"/>
          <w:bCs/>
          <w:sz w:val="32"/>
          <w:szCs w:val="32"/>
        </w:rPr>
        <w:t>[S].</w:t>
      </w:r>
    </w:p>
    <w:p w14:paraId="19BB7C62" w14:textId="77777777" w:rsidR="001C293B" w:rsidRDefault="000F4EB6">
      <w:pPr>
        <w:spacing w:line="560" w:lineRule="exact"/>
        <w:ind w:firstLineChars="200" w:firstLine="640"/>
        <w:outlineLvl w:val="0"/>
        <w:rPr>
          <w:rFonts w:eastAsia="仿宋_GB2312"/>
          <w:bCs/>
          <w:sz w:val="32"/>
          <w:szCs w:val="32"/>
        </w:rPr>
      </w:pPr>
      <w:r>
        <w:rPr>
          <w:rFonts w:eastAsia="仿宋_GB2312"/>
          <w:bCs/>
          <w:sz w:val="32"/>
          <w:szCs w:val="32"/>
        </w:rPr>
        <w:t>[19]GB/T 42061,</w:t>
      </w:r>
      <w:r>
        <w:rPr>
          <w:rFonts w:eastAsia="仿宋_GB2312"/>
          <w:bCs/>
          <w:sz w:val="32"/>
          <w:szCs w:val="32"/>
        </w:rPr>
        <w:t>医疗器械质量管理体系用于法规的要求</w:t>
      </w:r>
      <w:r>
        <w:rPr>
          <w:rFonts w:eastAsia="仿宋_GB2312"/>
          <w:bCs/>
          <w:sz w:val="32"/>
          <w:szCs w:val="32"/>
        </w:rPr>
        <w:t>[S].</w:t>
      </w:r>
    </w:p>
    <w:p w14:paraId="58197358" w14:textId="77777777" w:rsidR="001C293B" w:rsidRDefault="000F4EB6">
      <w:pPr>
        <w:spacing w:line="560" w:lineRule="exact"/>
        <w:ind w:firstLineChars="200" w:firstLine="640"/>
        <w:outlineLvl w:val="0"/>
        <w:rPr>
          <w:rFonts w:eastAsia="仿宋_GB2312"/>
          <w:bCs/>
          <w:sz w:val="32"/>
          <w:szCs w:val="32"/>
        </w:rPr>
      </w:pPr>
      <w:r>
        <w:rPr>
          <w:rFonts w:eastAsia="仿宋_GB2312"/>
          <w:bCs/>
          <w:sz w:val="32"/>
          <w:szCs w:val="32"/>
        </w:rPr>
        <w:t>[20]YY/T 0466.1,</w:t>
      </w:r>
      <w:r>
        <w:rPr>
          <w:rFonts w:eastAsia="仿宋_GB2312"/>
          <w:bCs/>
          <w:sz w:val="32"/>
          <w:szCs w:val="32"/>
        </w:rPr>
        <w:t>医疗器械用于医疗器械标签、标记和提供信息的符号第</w:t>
      </w:r>
      <w:r>
        <w:rPr>
          <w:rFonts w:eastAsia="仿宋_GB2312"/>
          <w:bCs/>
          <w:sz w:val="32"/>
          <w:szCs w:val="32"/>
        </w:rPr>
        <w:t>1</w:t>
      </w:r>
      <w:r>
        <w:rPr>
          <w:rFonts w:eastAsia="仿宋_GB2312"/>
          <w:bCs/>
          <w:sz w:val="32"/>
          <w:szCs w:val="32"/>
        </w:rPr>
        <w:t>部分</w:t>
      </w:r>
      <w:r>
        <w:rPr>
          <w:rFonts w:eastAsia="仿宋_GB2312"/>
          <w:bCs/>
          <w:sz w:val="32"/>
          <w:szCs w:val="32"/>
        </w:rPr>
        <w:t xml:space="preserve">: </w:t>
      </w:r>
      <w:r>
        <w:rPr>
          <w:rFonts w:eastAsia="仿宋_GB2312"/>
          <w:bCs/>
          <w:sz w:val="32"/>
          <w:szCs w:val="32"/>
        </w:rPr>
        <w:t>通用要求</w:t>
      </w:r>
      <w:r>
        <w:rPr>
          <w:rFonts w:eastAsia="仿宋_GB2312"/>
          <w:bCs/>
          <w:sz w:val="32"/>
          <w:szCs w:val="32"/>
        </w:rPr>
        <w:t>[S].</w:t>
      </w:r>
    </w:p>
    <w:p w14:paraId="60040526" w14:textId="77777777" w:rsidR="001C293B" w:rsidRDefault="000F4EB6">
      <w:pPr>
        <w:spacing w:line="560" w:lineRule="exact"/>
        <w:ind w:firstLineChars="200" w:firstLine="640"/>
        <w:rPr>
          <w:rFonts w:eastAsia="仿宋_GB2312"/>
          <w:sz w:val="32"/>
          <w:szCs w:val="32"/>
        </w:rPr>
      </w:pPr>
      <w:r>
        <w:rPr>
          <w:rFonts w:eastAsia="仿宋_GB2312"/>
          <w:sz w:val="32"/>
          <w:szCs w:val="32"/>
        </w:rPr>
        <w:t>[21]YY/T 0681,</w:t>
      </w:r>
      <w:r>
        <w:rPr>
          <w:rFonts w:eastAsia="仿宋_GB2312"/>
          <w:sz w:val="32"/>
          <w:szCs w:val="32"/>
        </w:rPr>
        <w:t>无菌医疗器械包装试验方法系列标准</w:t>
      </w:r>
      <w:r>
        <w:rPr>
          <w:rFonts w:eastAsia="仿宋_GB2312"/>
          <w:sz w:val="32"/>
          <w:szCs w:val="32"/>
        </w:rPr>
        <w:t>[S].</w:t>
      </w:r>
    </w:p>
    <w:p w14:paraId="382EEE44" w14:textId="77777777" w:rsidR="001C293B" w:rsidRDefault="000F4EB6">
      <w:pPr>
        <w:spacing w:line="560" w:lineRule="exact"/>
        <w:ind w:firstLineChars="200" w:firstLine="640"/>
        <w:outlineLvl w:val="0"/>
        <w:rPr>
          <w:rFonts w:eastAsia="仿宋_GB2312"/>
          <w:sz w:val="32"/>
          <w:szCs w:val="32"/>
        </w:rPr>
      </w:pPr>
      <w:r>
        <w:rPr>
          <w:rFonts w:eastAsia="仿宋_GB2312"/>
          <w:bCs/>
          <w:sz w:val="32"/>
          <w:szCs w:val="32"/>
        </w:rPr>
        <w:t>[22]</w:t>
      </w:r>
      <w:r>
        <w:rPr>
          <w:rFonts w:eastAsia="仿宋_GB2312"/>
          <w:bCs/>
          <w:sz w:val="32"/>
          <w:szCs w:val="32"/>
        </w:rPr>
        <w:t>中华人民共和国药典</w:t>
      </w:r>
      <w:r>
        <w:rPr>
          <w:rFonts w:eastAsia="仿宋_GB2312"/>
          <w:bCs/>
          <w:sz w:val="32"/>
          <w:szCs w:val="32"/>
        </w:rPr>
        <w:t>[S].</w:t>
      </w:r>
    </w:p>
    <w:p w14:paraId="34111C92" w14:textId="77777777" w:rsidR="001C293B" w:rsidRDefault="000F4EB6">
      <w:pPr>
        <w:overflowPunct w:val="0"/>
        <w:autoSpaceDE w:val="0"/>
        <w:autoSpaceDN w:val="0"/>
        <w:spacing w:line="560" w:lineRule="exact"/>
        <w:ind w:firstLineChars="200" w:firstLine="636"/>
        <w:rPr>
          <w:rFonts w:eastAsia="仿宋_GB2312"/>
          <w:color w:val="FF0000"/>
          <w:sz w:val="32"/>
          <w:szCs w:val="32"/>
          <w:highlight w:val="yellow"/>
        </w:rPr>
      </w:pPr>
      <w:r>
        <w:rPr>
          <w:rFonts w:eastAsia="仿宋_GB2312"/>
          <w:bCs/>
          <w:snapToGrid w:val="0"/>
          <w:spacing w:val="-1"/>
          <w:kern w:val="0"/>
          <w:sz w:val="32"/>
          <w:szCs w:val="32"/>
        </w:rPr>
        <w:t>[23]</w:t>
      </w:r>
      <w:r>
        <w:rPr>
          <w:rFonts w:eastAsia="仿宋_GB2312"/>
          <w:sz w:val="32"/>
          <w:szCs w:val="32"/>
        </w:rPr>
        <w:t>YY 0594</w:t>
      </w:r>
      <w:r>
        <w:rPr>
          <w:rFonts w:eastAsia="仿宋_GB2312"/>
          <w:bCs/>
          <w:snapToGrid w:val="0"/>
          <w:spacing w:val="-1"/>
          <w:kern w:val="0"/>
          <w:sz w:val="32"/>
          <w:szCs w:val="32"/>
        </w:rPr>
        <w:t>,</w:t>
      </w:r>
      <w:r>
        <w:rPr>
          <w:rFonts w:eastAsia="仿宋_GB2312"/>
          <w:sz w:val="32"/>
          <w:szCs w:val="32"/>
        </w:rPr>
        <w:t>外科纱布敷料通用要求</w:t>
      </w:r>
      <w:r>
        <w:rPr>
          <w:rFonts w:eastAsia="仿宋_GB2312"/>
          <w:sz w:val="32"/>
          <w:szCs w:val="32"/>
        </w:rPr>
        <w:t>[S].</w:t>
      </w:r>
    </w:p>
    <w:p w14:paraId="1B118829" w14:textId="77777777" w:rsidR="001C293B" w:rsidRDefault="000F4EB6">
      <w:pPr>
        <w:overflowPunct w:val="0"/>
        <w:autoSpaceDE w:val="0"/>
        <w:autoSpaceDN w:val="0"/>
        <w:spacing w:line="560" w:lineRule="exact"/>
        <w:ind w:firstLineChars="200" w:firstLine="636"/>
        <w:rPr>
          <w:rFonts w:eastAsia="仿宋_GB2312"/>
          <w:strike/>
          <w:color w:val="FF0000"/>
          <w:sz w:val="32"/>
          <w:szCs w:val="32"/>
          <w:highlight w:val="yellow"/>
        </w:rPr>
      </w:pPr>
      <w:r>
        <w:rPr>
          <w:rFonts w:eastAsia="仿宋_GB2312"/>
          <w:bCs/>
          <w:snapToGrid w:val="0"/>
          <w:spacing w:val="-1"/>
          <w:kern w:val="0"/>
          <w:sz w:val="32"/>
          <w:szCs w:val="32"/>
        </w:rPr>
        <w:t>[24]</w:t>
      </w:r>
      <w:r>
        <w:rPr>
          <w:rFonts w:eastAsia="仿宋_GB2312"/>
          <w:sz w:val="32"/>
          <w:szCs w:val="32"/>
        </w:rPr>
        <w:t>YY/T 0331,</w:t>
      </w:r>
      <w:r>
        <w:rPr>
          <w:rFonts w:eastAsia="仿宋_GB2312"/>
          <w:sz w:val="32"/>
          <w:szCs w:val="32"/>
        </w:rPr>
        <w:t>脱脂棉纱布、脱脂棉粘胶混纺纱布的性能要求和试验方法</w:t>
      </w:r>
      <w:r>
        <w:rPr>
          <w:rFonts w:eastAsia="仿宋_GB2312"/>
          <w:sz w:val="32"/>
          <w:szCs w:val="32"/>
        </w:rPr>
        <w:t>[S].</w:t>
      </w:r>
    </w:p>
    <w:p w14:paraId="7D9B9526" w14:textId="77777777" w:rsidR="001C293B" w:rsidRDefault="001C293B">
      <w:pPr>
        <w:spacing w:beforeLines="50" w:before="156" w:afterLines="50" w:after="156" w:line="520" w:lineRule="exact"/>
        <w:jc w:val="center"/>
        <w:rPr>
          <w:rFonts w:eastAsia="黑体"/>
          <w:sz w:val="28"/>
          <w:szCs w:val="28"/>
        </w:rPr>
      </w:pPr>
    </w:p>
    <w:p w14:paraId="3352E852" w14:textId="77777777" w:rsidR="001C293B" w:rsidRDefault="000F4EB6">
      <w:pPr>
        <w:spacing w:beforeLines="50" w:before="156" w:afterLines="50" w:after="156" w:line="520" w:lineRule="exact"/>
        <w:jc w:val="center"/>
        <w:rPr>
          <w:rFonts w:eastAsia="黑体"/>
          <w:sz w:val="28"/>
          <w:szCs w:val="28"/>
        </w:rPr>
      </w:pPr>
      <w:r>
        <w:rPr>
          <w:rFonts w:eastAsia="黑体"/>
          <w:sz w:val="28"/>
          <w:szCs w:val="28"/>
        </w:rPr>
        <w:t>表</w:t>
      </w:r>
      <w:r>
        <w:rPr>
          <w:rFonts w:eastAsia="黑体" w:hint="eastAsia"/>
          <w:sz w:val="28"/>
          <w:szCs w:val="28"/>
        </w:rPr>
        <w:t>1</w:t>
      </w:r>
      <w:r>
        <w:rPr>
          <w:rFonts w:eastAsia="黑体"/>
          <w:sz w:val="28"/>
          <w:szCs w:val="28"/>
        </w:rPr>
        <w:t>产品主要危险（源）</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3"/>
        <w:gridCol w:w="3099"/>
        <w:gridCol w:w="3241"/>
        <w:gridCol w:w="2302"/>
      </w:tblGrid>
      <w:tr w:rsidR="001C293B" w14:paraId="3DEECD32" w14:textId="77777777">
        <w:trPr>
          <w:trHeight w:val="558"/>
          <w:tblHeader/>
          <w:jc w:val="center"/>
        </w:trPr>
        <w:tc>
          <w:tcPr>
            <w:tcW w:w="1273" w:type="dxa"/>
            <w:vAlign w:val="center"/>
          </w:tcPr>
          <w:p w14:paraId="07002E5A" w14:textId="77777777" w:rsidR="001C293B" w:rsidRDefault="000F4EB6">
            <w:pPr>
              <w:spacing w:line="400" w:lineRule="exact"/>
              <w:jc w:val="center"/>
              <w:textAlignment w:val="baseline"/>
              <w:rPr>
                <w:rFonts w:eastAsia="黑体"/>
                <w:color w:val="000000"/>
                <w:sz w:val="28"/>
                <w:szCs w:val="28"/>
              </w:rPr>
            </w:pPr>
            <w:r>
              <w:rPr>
                <w:rFonts w:eastAsia="黑体"/>
                <w:color w:val="000000"/>
                <w:sz w:val="28"/>
                <w:szCs w:val="28"/>
              </w:rPr>
              <w:t>危害</w:t>
            </w:r>
          </w:p>
          <w:p w14:paraId="5407CAE1" w14:textId="77777777" w:rsidR="001C293B" w:rsidRDefault="000F4EB6">
            <w:pPr>
              <w:spacing w:line="400" w:lineRule="exact"/>
              <w:jc w:val="center"/>
              <w:textAlignment w:val="baseline"/>
              <w:rPr>
                <w:rFonts w:eastAsia="黑体"/>
                <w:color w:val="000000"/>
                <w:sz w:val="28"/>
                <w:szCs w:val="28"/>
              </w:rPr>
            </w:pPr>
            <w:r>
              <w:rPr>
                <w:rFonts w:eastAsia="黑体"/>
                <w:color w:val="000000"/>
                <w:sz w:val="28"/>
                <w:szCs w:val="28"/>
              </w:rPr>
              <w:t>类型</w:t>
            </w:r>
          </w:p>
        </w:tc>
        <w:tc>
          <w:tcPr>
            <w:tcW w:w="3099" w:type="dxa"/>
            <w:vAlign w:val="center"/>
          </w:tcPr>
          <w:p w14:paraId="580B68FF" w14:textId="77777777" w:rsidR="001C293B" w:rsidRDefault="000F4EB6">
            <w:pPr>
              <w:spacing w:line="400" w:lineRule="exact"/>
              <w:jc w:val="center"/>
              <w:textAlignment w:val="baseline"/>
              <w:rPr>
                <w:rFonts w:eastAsia="黑体"/>
                <w:color w:val="000000"/>
                <w:sz w:val="28"/>
                <w:szCs w:val="28"/>
              </w:rPr>
            </w:pPr>
            <w:r>
              <w:rPr>
                <w:rFonts w:eastAsia="黑体"/>
                <w:color w:val="000000"/>
                <w:sz w:val="28"/>
                <w:szCs w:val="28"/>
              </w:rPr>
              <w:t>可预见的事件</w:t>
            </w:r>
          </w:p>
          <w:p w14:paraId="3B2418BA" w14:textId="77777777" w:rsidR="001C293B" w:rsidRDefault="000F4EB6">
            <w:pPr>
              <w:spacing w:line="400" w:lineRule="exact"/>
              <w:jc w:val="center"/>
              <w:textAlignment w:val="baseline"/>
              <w:rPr>
                <w:rFonts w:eastAsia="黑体"/>
                <w:color w:val="000000"/>
                <w:sz w:val="28"/>
                <w:szCs w:val="28"/>
              </w:rPr>
            </w:pPr>
            <w:r>
              <w:rPr>
                <w:rFonts w:eastAsia="黑体"/>
                <w:color w:val="000000"/>
                <w:sz w:val="28"/>
                <w:szCs w:val="28"/>
              </w:rPr>
              <w:t>及事件序列</w:t>
            </w:r>
          </w:p>
        </w:tc>
        <w:tc>
          <w:tcPr>
            <w:tcW w:w="3241" w:type="dxa"/>
            <w:vAlign w:val="center"/>
          </w:tcPr>
          <w:p w14:paraId="312F6D6D" w14:textId="77777777" w:rsidR="001C293B" w:rsidRDefault="000F4EB6">
            <w:pPr>
              <w:spacing w:line="400" w:lineRule="exact"/>
              <w:jc w:val="center"/>
              <w:textAlignment w:val="baseline"/>
              <w:rPr>
                <w:rFonts w:eastAsia="黑体"/>
                <w:color w:val="000000"/>
                <w:sz w:val="28"/>
                <w:szCs w:val="28"/>
              </w:rPr>
            </w:pPr>
            <w:r>
              <w:rPr>
                <w:rFonts w:eastAsia="黑体"/>
                <w:color w:val="000000"/>
                <w:sz w:val="28"/>
                <w:szCs w:val="28"/>
              </w:rPr>
              <w:t>危害处境</w:t>
            </w:r>
          </w:p>
        </w:tc>
        <w:tc>
          <w:tcPr>
            <w:tcW w:w="2302" w:type="dxa"/>
            <w:vAlign w:val="center"/>
          </w:tcPr>
          <w:p w14:paraId="158A99F1" w14:textId="77777777" w:rsidR="001C293B" w:rsidRDefault="000F4EB6">
            <w:pPr>
              <w:spacing w:line="400" w:lineRule="exact"/>
              <w:jc w:val="center"/>
              <w:textAlignment w:val="baseline"/>
              <w:rPr>
                <w:rFonts w:eastAsia="黑体"/>
                <w:color w:val="000000"/>
                <w:sz w:val="28"/>
                <w:szCs w:val="28"/>
              </w:rPr>
            </w:pPr>
            <w:r>
              <w:rPr>
                <w:rFonts w:eastAsia="黑体"/>
                <w:color w:val="000000"/>
                <w:sz w:val="28"/>
                <w:szCs w:val="28"/>
              </w:rPr>
              <w:t>产生的后果或损害</w:t>
            </w:r>
          </w:p>
        </w:tc>
      </w:tr>
      <w:tr w:rsidR="001C293B" w14:paraId="16AC0C53" w14:textId="77777777">
        <w:trPr>
          <w:jc w:val="center"/>
        </w:trPr>
        <w:tc>
          <w:tcPr>
            <w:tcW w:w="1273" w:type="dxa"/>
            <w:vAlign w:val="center"/>
          </w:tcPr>
          <w:p w14:paraId="3B1D9DAE" w14:textId="77777777" w:rsidR="001C293B" w:rsidRDefault="000F4EB6">
            <w:pPr>
              <w:spacing w:line="400" w:lineRule="exact"/>
              <w:jc w:val="center"/>
              <w:textAlignment w:val="baseline"/>
              <w:rPr>
                <w:rFonts w:eastAsia="仿宋_GB2312"/>
                <w:color w:val="000000"/>
                <w:sz w:val="28"/>
                <w:szCs w:val="28"/>
              </w:rPr>
            </w:pPr>
            <w:r>
              <w:rPr>
                <w:rFonts w:eastAsia="仿宋_GB2312"/>
                <w:color w:val="000000"/>
                <w:sz w:val="28"/>
                <w:szCs w:val="28"/>
              </w:rPr>
              <w:t>生物学相容性</w:t>
            </w:r>
          </w:p>
        </w:tc>
        <w:tc>
          <w:tcPr>
            <w:tcW w:w="3099" w:type="dxa"/>
            <w:vAlign w:val="center"/>
          </w:tcPr>
          <w:p w14:paraId="55743FD9" w14:textId="77777777" w:rsidR="001C293B" w:rsidRDefault="000F4EB6">
            <w:pPr>
              <w:spacing w:line="400" w:lineRule="exact"/>
              <w:jc w:val="left"/>
              <w:textAlignment w:val="baseline"/>
              <w:rPr>
                <w:rFonts w:eastAsia="仿宋_GB2312"/>
                <w:color w:val="000000"/>
                <w:sz w:val="28"/>
                <w:szCs w:val="28"/>
              </w:rPr>
            </w:pPr>
            <w:r>
              <w:rPr>
                <w:rFonts w:eastAsia="仿宋_GB2312"/>
                <w:color w:val="000000"/>
                <w:sz w:val="28"/>
                <w:szCs w:val="28"/>
              </w:rPr>
              <w:t>（</w:t>
            </w:r>
            <w:r>
              <w:rPr>
                <w:rFonts w:eastAsia="仿宋_GB2312"/>
                <w:color w:val="000000"/>
                <w:sz w:val="28"/>
                <w:szCs w:val="28"/>
              </w:rPr>
              <w:t>1</w:t>
            </w:r>
            <w:r>
              <w:rPr>
                <w:rFonts w:eastAsia="仿宋_GB2312"/>
                <w:color w:val="000000"/>
                <w:sz w:val="28"/>
                <w:szCs w:val="28"/>
              </w:rPr>
              <w:t>）原材料生物相容性差。</w:t>
            </w:r>
          </w:p>
          <w:p w14:paraId="6B47F249" w14:textId="77777777" w:rsidR="001C293B" w:rsidRDefault="000F4EB6">
            <w:pPr>
              <w:snapToGrid w:val="0"/>
              <w:spacing w:line="400" w:lineRule="exact"/>
              <w:ind w:leftChars="-13" w:left="-27"/>
              <w:rPr>
                <w:rFonts w:eastAsia="仿宋_GB2312"/>
                <w:color w:val="000000"/>
                <w:sz w:val="28"/>
                <w:szCs w:val="28"/>
              </w:rPr>
            </w:pPr>
            <w:r>
              <w:rPr>
                <w:rFonts w:eastAsia="仿宋_GB2312"/>
                <w:color w:val="000000"/>
                <w:sz w:val="28"/>
                <w:szCs w:val="28"/>
              </w:rPr>
              <w:t>（</w:t>
            </w:r>
            <w:r>
              <w:rPr>
                <w:rFonts w:eastAsia="仿宋_GB2312"/>
                <w:color w:val="000000"/>
                <w:sz w:val="28"/>
                <w:szCs w:val="28"/>
              </w:rPr>
              <w:t>2</w:t>
            </w:r>
            <w:r>
              <w:rPr>
                <w:rFonts w:eastAsia="仿宋_GB2312"/>
                <w:color w:val="000000"/>
                <w:sz w:val="28"/>
                <w:szCs w:val="28"/>
              </w:rPr>
              <w:t>）加工工艺控制不严格。</w:t>
            </w:r>
          </w:p>
        </w:tc>
        <w:tc>
          <w:tcPr>
            <w:tcW w:w="3241" w:type="dxa"/>
            <w:vAlign w:val="center"/>
          </w:tcPr>
          <w:p w14:paraId="1C0A3577" w14:textId="77777777" w:rsidR="001C293B" w:rsidRDefault="000F4EB6">
            <w:pPr>
              <w:spacing w:line="400" w:lineRule="exact"/>
              <w:jc w:val="left"/>
              <w:textAlignment w:val="baseline"/>
              <w:rPr>
                <w:rFonts w:eastAsia="仿宋_GB2312"/>
                <w:color w:val="000000"/>
                <w:sz w:val="28"/>
                <w:szCs w:val="28"/>
              </w:rPr>
            </w:pPr>
            <w:r>
              <w:rPr>
                <w:rFonts w:eastAsia="仿宋_GB2312"/>
                <w:color w:val="000000"/>
                <w:sz w:val="28"/>
                <w:szCs w:val="28"/>
              </w:rPr>
              <w:t>（</w:t>
            </w:r>
            <w:r>
              <w:rPr>
                <w:rFonts w:eastAsia="仿宋_GB2312"/>
                <w:color w:val="000000"/>
                <w:sz w:val="28"/>
                <w:szCs w:val="28"/>
              </w:rPr>
              <w:t>1</w:t>
            </w:r>
            <w:r>
              <w:rPr>
                <w:rFonts w:eastAsia="仿宋_GB2312"/>
                <w:color w:val="000000"/>
                <w:sz w:val="28"/>
                <w:szCs w:val="28"/>
              </w:rPr>
              <w:t>）生物相容性差的材料与患者接触。</w:t>
            </w:r>
          </w:p>
          <w:p w14:paraId="5C09E279" w14:textId="77777777" w:rsidR="001C293B" w:rsidRDefault="000F4EB6">
            <w:pPr>
              <w:spacing w:line="400" w:lineRule="exact"/>
              <w:jc w:val="left"/>
              <w:textAlignment w:val="baseline"/>
              <w:rPr>
                <w:rFonts w:eastAsia="仿宋_GB2312"/>
                <w:color w:val="000000"/>
                <w:sz w:val="28"/>
                <w:szCs w:val="28"/>
              </w:rPr>
            </w:pPr>
            <w:r>
              <w:rPr>
                <w:rFonts w:eastAsia="仿宋_GB2312"/>
                <w:color w:val="000000"/>
                <w:sz w:val="28"/>
                <w:szCs w:val="28"/>
              </w:rPr>
              <w:t>（</w:t>
            </w:r>
            <w:r>
              <w:rPr>
                <w:rFonts w:eastAsia="仿宋_GB2312"/>
                <w:color w:val="000000"/>
                <w:sz w:val="28"/>
                <w:szCs w:val="28"/>
              </w:rPr>
              <w:t>2</w:t>
            </w:r>
            <w:r>
              <w:rPr>
                <w:rFonts w:eastAsia="仿宋_GB2312"/>
                <w:color w:val="000000"/>
                <w:sz w:val="28"/>
                <w:szCs w:val="28"/>
              </w:rPr>
              <w:t>）引入新的生物相容性危害。</w:t>
            </w:r>
          </w:p>
        </w:tc>
        <w:tc>
          <w:tcPr>
            <w:tcW w:w="2302" w:type="dxa"/>
            <w:vAlign w:val="center"/>
          </w:tcPr>
          <w:p w14:paraId="3E4BFFF7" w14:textId="77777777" w:rsidR="001C293B" w:rsidRDefault="000F4EB6">
            <w:pPr>
              <w:snapToGrid w:val="0"/>
              <w:spacing w:line="400" w:lineRule="exact"/>
              <w:rPr>
                <w:rFonts w:eastAsia="仿宋_GB2312"/>
                <w:color w:val="000000"/>
                <w:sz w:val="28"/>
                <w:szCs w:val="28"/>
              </w:rPr>
            </w:pPr>
            <w:r>
              <w:rPr>
                <w:rFonts w:eastAsia="仿宋_GB2312"/>
                <w:color w:val="000000"/>
                <w:sz w:val="28"/>
                <w:szCs w:val="28"/>
              </w:rPr>
              <w:t>器官损伤。</w:t>
            </w:r>
          </w:p>
          <w:p w14:paraId="2B848D3C" w14:textId="77777777" w:rsidR="001C293B" w:rsidRDefault="000F4EB6">
            <w:pPr>
              <w:snapToGrid w:val="0"/>
              <w:spacing w:line="400" w:lineRule="exact"/>
              <w:rPr>
                <w:rFonts w:eastAsia="仿宋_GB2312"/>
                <w:color w:val="000000"/>
                <w:sz w:val="28"/>
                <w:szCs w:val="28"/>
              </w:rPr>
            </w:pPr>
            <w:r>
              <w:rPr>
                <w:rFonts w:eastAsia="仿宋_GB2312"/>
                <w:color w:val="000000"/>
                <w:sz w:val="28"/>
                <w:szCs w:val="28"/>
              </w:rPr>
              <w:t>毒性或刺激。</w:t>
            </w:r>
          </w:p>
          <w:p w14:paraId="36B5FCED" w14:textId="77777777" w:rsidR="001C293B" w:rsidRDefault="000F4EB6">
            <w:pPr>
              <w:spacing w:line="400" w:lineRule="exact"/>
              <w:jc w:val="left"/>
              <w:textAlignment w:val="baseline"/>
              <w:rPr>
                <w:rFonts w:eastAsia="仿宋_GB2312"/>
                <w:color w:val="000000"/>
                <w:sz w:val="28"/>
                <w:szCs w:val="28"/>
              </w:rPr>
            </w:pPr>
            <w:r>
              <w:rPr>
                <w:rFonts w:eastAsia="仿宋_GB2312"/>
                <w:color w:val="000000"/>
                <w:sz w:val="28"/>
                <w:szCs w:val="28"/>
              </w:rPr>
              <w:t>致癌。</w:t>
            </w:r>
          </w:p>
        </w:tc>
      </w:tr>
      <w:tr w:rsidR="001C293B" w14:paraId="118DDD9D" w14:textId="77777777">
        <w:trPr>
          <w:jc w:val="center"/>
        </w:trPr>
        <w:tc>
          <w:tcPr>
            <w:tcW w:w="1273" w:type="dxa"/>
            <w:vAlign w:val="center"/>
          </w:tcPr>
          <w:p w14:paraId="167F3BF3" w14:textId="77777777" w:rsidR="001C293B" w:rsidRDefault="000F4EB6">
            <w:pPr>
              <w:spacing w:line="400" w:lineRule="exact"/>
              <w:jc w:val="center"/>
              <w:textAlignment w:val="baseline"/>
              <w:rPr>
                <w:rFonts w:eastAsia="仿宋_GB2312"/>
                <w:color w:val="000000"/>
                <w:sz w:val="28"/>
                <w:szCs w:val="28"/>
              </w:rPr>
            </w:pPr>
            <w:r>
              <w:rPr>
                <w:rFonts w:eastAsia="仿宋_GB2312"/>
                <w:color w:val="000000"/>
                <w:sz w:val="28"/>
                <w:szCs w:val="28"/>
              </w:rPr>
              <w:t>生物学危害（微生物污染）</w:t>
            </w:r>
          </w:p>
        </w:tc>
        <w:tc>
          <w:tcPr>
            <w:tcW w:w="3099" w:type="dxa"/>
            <w:vAlign w:val="center"/>
          </w:tcPr>
          <w:p w14:paraId="0687282D" w14:textId="77777777" w:rsidR="001C293B" w:rsidRDefault="000F4EB6">
            <w:pPr>
              <w:snapToGrid w:val="0"/>
              <w:spacing w:line="400" w:lineRule="exact"/>
              <w:ind w:leftChars="-13" w:left="-27"/>
              <w:rPr>
                <w:rFonts w:eastAsia="仿宋_GB2312"/>
                <w:color w:val="000000"/>
                <w:sz w:val="28"/>
                <w:szCs w:val="28"/>
              </w:rPr>
            </w:pPr>
            <w:r>
              <w:rPr>
                <w:rFonts w:eastAsia="仿宋_GB2312"/>
                <w:color w:val="000000"/>
                <w:sz w:val="28"/>
                <w:szCs w:val="28"/>
              </w:rPr>
              <w:t>（</w:t>
            </w:r>
            <w:r>
              <w:rPr>
                <w:rFonts w:eastAsia="仿宋_GB2312"/>
                <w:color w:val="000000"/>
                <w:sz w:val="28"/>
                <w:szCs w:val="28"/>
              </w:rPr>
              <w:t>1</w:t>
            </w:r>
            <w:r>
              <w:rPr>
                <w:rFonts w:eastAsia="仿宋_GB2312"/>
                <w:color w:val="000000"/>
                <w:sz w:val="28"/>
                <w:szCs w:val="28"/>
              </w:rPr>
              <w:t>）生产环境控制不达标。</w:t>
            </w:r>
          </w:p>
          <w:p w14:paraId="277C6B81" w14:textId="77777777" w:rsidR="001C293B" w:rsidRDefault="000F4EB6">
            <w:pPr>
              <w:snapToGrid w:val="0"/>
              <w:spacing w:line="400" w:lineRule="exact"/>
              <w:ind w:leftChars="-13" w:left="-27"/>
              <w:rPr>
                <w:rFonts w:eastAsia="仿宋_GB2312"/>
                <w:color w:val="000000"/>
                <w:sz w:val="28"/>
                <w:szCs w:val="28"/>
              </w:rPr>
            </w:pPr>
            <w:r>
              <w:rPr>
                <w:rFonts w:eastAsia="仿宋_GB2312"/>
                <w:color w:val="000000"/>
                <w:sz w:val="28"/>
                <w:szCs w:val="28"/>
              </w:rPr>
              <w:t>（</w:t>
            </w:r>
            <w:r>
              <w:rPr>
                <w:rFonts w:eastAsia="仿宋_GB2312"/>
                <w:color w:val="000000"/>
                <w:sz w:val="28"/>
                <w:szCs w:val="28"/>
              </w:rPr>
              <w:t>2</w:t>
            </w:r>
            <w:r>
              <w:rPr>
                <w:rFonts w:eastAsia="仿宋_GB2312"/>
                <w:color w:val="000000"/>
                <w:sz w:val="28"/>
                <w:szCs w:val="28"/>
              </w:rPr>
              <w:t>）</w:t>
            </w:r>
            <w:r>
              <w:rPr>
                <w:rFonts w:eastAsia="仿宋_GB2312" w:hint="eastAsia"/>
                <w:color w:val="000000"/>
                <w:sz w:val="28"/>
                <w:szCs w:val="28"/>
              </w:rPr>
              <w:t>无菌产品</w:t>
            </w:r>
            <w:r>
              <w:rPr>
                <w:rFonts w:eastAsia="仿宋_GB2312"/>
                <w:color w:val="000000"/>
                <w:sz w:val="28"/>
                <w:szCs w:val="28"/>
              </w:rPr>
              <w:t>灭菌操作不严格</w:t>
            </w:r>
            <w:r>
              <w:rPr>
                <w:rFonts w:eastAsia="仿宋_GB2312" w:hint="eastAsia"/>
                <w:color w:val="000000"/>
                <w:sz w:val="28"/>
                <w:szCs w:val="28"/>
              </w:rPr>
              <w:t>，非无菌产品微生物限度不合格</w:t>
            </w:r>
            <w:r>
              <w:rPr>
                <w:rFonts w:eastAsia="仿宋_GB2312"/>
                <w:color w:val="000000"/>
                <w:sz w:val="28"/>
                <w:szCs w:val="28"/>
              </w:rPr>
              <w:t>。</w:t>
            </w:r>
          </w:p>
          <w:p w14:paraId="06FF275D" w14:textId="77777777" w:rsidR="001C293B" w:rsidRDefault="000F4EB6">
            <w:pPr>
              <w:snapToGrid w:val="0"/>
              <w:spacing w:line="400" w:lineRule="exact"/>
              <w:rPr>
                <w:rFonts w:eastAsia="仿宋_GB2312"/>
                <w:color w:val="000000"/>
                <w:sz w:val="28"/>
                <w:szCs w:val="28"/>
              </w:rPr>
            </w:pPr>
            <w:r>
              <w:rPr>
                <w:rFonts w:eastAsia="仿宋_GB2312"/>
                <w:color w:val="000000"/>
                <w:sz w:val="28"/>
                <w:szCs w:val="28"/>
              </w:rPr>
              <w:t>（</w:t>
            </w:r>
            <w:r>
              <w:rPr>
                <w:rFonts w:eastAsia="仿宋_GB2312"/>
                <w:color w:val="000000"/>
                <w:sz w:val="28"/>
                <w:szCs w:val="28"/>
              </w:rPr>
              <w:t>3</w:t>
            </w:r>
            <w:r>
              <w:rPr>
                <w:rFonts w:eastAsia="仿宋_GB2312"/>
                <w:color w:val="000000"/>
                <w:sz w:val="28"/>
                <w:szCs w:val="28"/>
              </w:rPr>
              <w:t>）包装材料选择不适当。</w:t>
            </w:r>
          </w:p>
          <w:p w14:paraId="75AE422E" w14:textId="77777777" w:rsidR="001C293B" w:rsidRDefault="000F4EB6">
            <w:pPr>
              <w:snapToGrid w:val="0"/>
              <w:spacing w:line="400" w:lineRule="exact"/>
              <w:rPr>
                <w:rFonts w:eastAsia="仿宋_GB2312"/>
                <w:color w:val="000000"/>
                <w:sz w:val="28"/>
                <w:szCs w:val="28"/>
              </w:rPr>
            </w:pPr>
            <w:r>
              <w:rPr>
                <w:rFonts w:eastAsia="仿宋_GB2312"/>
                <w:color w:val="000000"/>
                <w:sz w:val="28"/>
                <w:szCs w:val="28"/>
              </w:rPr>
              <w:t>（</w:t>
            </w:r>
            <w:r>
              <w:rPr>
                <w:rFonts w:eastAsia="仿宋_GB2312"/>
                <w:color w:val="000000"/>
                <w:sz w:val="28"/>
                <w:szCs w:val="28"/>
              </w:rPr>
              <w:t>4</w:t>
            </w:r>
            <w:r>
              <w:rPr>
                <w:rFonts w:eastAsia="仿宋_GB2312"/>
                <w:color w:val="000000"/>
                <w:sz w:val="28"/>
                <w:szCs w:val="28"/>
              </w:rPr>
              <w:t>）包装封口缺陷。</w:t>
            </w:r>
          </w:p>
        </w:tc>
        <w:tc>
          <w:tcPr>
            <w:tcW w:w="3241" w:type="dxa"/>
            <w:vAlign w:val="center"/>
          </w:tcPr>
          <w:p w14:paraId="43B3C7E3" w14:textId="77777777" w:rsidR="001C293B" w:rsidRDefault="000F4EB6">
            <w:pPr>
              <w:snapToGrid w:val="0"/>
              <w:spacing w:line="400" w:lineRule="exact"/>
              <w:rPr>
                <w:rFonts w:eastAsia="仿宋_GB2312"/>
                <w:color w:val="000000"/>
                <w:sz w:val="28"/>
                <w:szCs w:val="28"/>
              </w:rPr>
            </w:pPr>
            <w:r>
              <w:rPr>
                <w:rFonts w:eastAsia="仿宋_GB2312"/>
                <w:color w:val="000000"/>
                <w:sz w:val="28"/>
                <w:szCs w:val="28"/>
              </w:rPr>
              <w:t>产品带菌。</w:t>
            </w:r>
          </w:p>
        </w:tc>
        <w:tc>
          <w:tcPr>
            <w:tcW w:w="2302" w:type="dxa"/>
            <w:vAlign w:val="center"/>
          </w:tcPr>
          <w:p w14:paraId="328A7F9E" w14:textId="77777777" w:rsidR="001C293B" w:rsidRDefault="000F4EB6">
            <w:pPr>
              <w:snapToGrid w:val="0"/>
              <w:spacing w:line="400" w:lineRule="exact"/>
              <w:rPr>
                <w:rFonts w:eastAsia="仿宋_GB2312"/>
                <w:color w:val="000000"/>
                <w:sz w:val="28"/>
                <w:szCs w:val="28"/>
              </w:rPr>
            </w:pPr>
            <w:r>
              <w:rPr>
                <w:rFonts w:eastAsia="仿宋_GB2312"/>
                <w:color w:val="000000"/>
                <w:sz w:val="28"/>
                <w:szCs w:val="28"/>
              </w:rPr>
              <w:t>引起患者感染。</w:t>
            </w:r>
          </w:p>
        </w:tc>
      </w:tr>
      <w:tr w:rsidR="001C293B" w14:paraId="06BD4959" w14:textId="77777777">
        <w:trPr>
          <w:jc w:val="center"/>
        </w:trPr>
        <w:tc>
          <w:tcPr>
            <w:tcW w:w="1273" w:type="dxa"/>
            <w:vAlign w:val="center"/>
          </w:tcPr>
          <w:p w14:paraId="0C581A32" w14:textId="77777777" w:rsidR="001C293B" w:rsidRDefault="000F4EB6">
            <w:pPr>
              <w:spacing w:line="400" w:lineRule="exact"/>
              <w:jc w:val="center"/>
              <w:textAlignment w:val="baseline"/>
              <w:rPr>
                <w:rFonts w:eastAsia="仿宋_GB2312"/>
                <w:color w:val="000000"/>
                <w:sz w:val="28"/>
                <w:szCs w:val="28"/>
              </w:rPr>
            </w:pPr>
            <w:r>
              <w:rPr>
                <w:rFonts w:eastAsia="仿宋_GB2312"/>
                <w:color w:val="000000"/>
                <w:sz w:val="28"/>
                <w:szCs w:val="28"/>
              </w:rPr>
              <w:t>化学危害</w:t>
            </w:r>
          </w:p>
        </w:tc>
        <w:tc>
          <w:tcPr>
            <w:tcW w:w="3099" w:type="dxa"/>
            <w:vAlign w:val="center"/>
          </w:tcPr>
          <w:p w14:paraId="552BBAAC" w14:textId="77777777" w:rsidR="001C293B" w:rsidRDefault="000F4EB6">
            <w:pPr>
              <w:snapToGrid w:val="0"/>
              <w:spacing w:line="400" w:lineRule="exact"/>
              <w:ind w:leftChars="-13" w:left="-27"/>
              <w:rPr>
                <w:rFonts w:eastAsia="仿宋_GB2312"/>
                <w:color w:val="000000"/>
                <w:sz w:val="28"/>
                <w:szCs w:val="28"/>
              </w:rPr>
            </w:pPr>
            <w:r>
              <w:rPr>
                <w:rFonts w:eastAsia="仿宋_GB2312"/>
                <w:color w:val="000000"/>
                <w:sz w:val="28"/>
                <w:szCs w:val="28"/>
              </w:rPr>
              <w:t>（</w:t>
            </w:r>
            <w:r>
              <w:rPr>
                <w:rFonts w:eastAsia="仿宋_GB2312"/>
                <w:color w:val="000000"/>
                <w:sz w:val="28"/>
                <w:szCs w:val="28"/>
              </w:rPr>
              <w:t>1</w:t>
            </w:r>
            <w:r>
              <w:rPr>
                <w:rFonts w:eastAsia="仿宋_GB2312"/>
                <w:color w:val="000000"/>
                <w:sz w:val="28"/>
                <w:szCs w:val="28"/>
              </w:rPr>
              <w:t>）原材料控制不严格。</w:t>
            </w:r>
          </w:p>
          <w:p w14:paraId="110736FA" w14:textId="77777777" w:rsidR="001C293B" w:rsidRDefault="000F4EB6">
            <w:pPr>
              <w:spacing w:line="400" w:lineRule="exact"/>
              <w:jc w:val="left"/>
              <w:textAlignment w:val="baseline"/>
              <w:rPr>
                <w:rFonts w:eastAsia="仿宋_GB2312"/>
                <w:color w:val="000000"/>
                <w:sz w:val="28"/>
                <w:szCs w:val="28"/>
              </w:rPr>
            </w:pPr>
            <w:r>
              <w:rPr>
                <w:rFonts w:eastAsia="仿宋_GB2312"/>
                <w:color w:val="000000"/>
                <w:sz w:val="28"/>
                <w:szCs w:val="28"/>
              </w:rPr>
              <w:t>（</w:t>
            </w:r>
            <w:r>
              <w:rPr>
                <w:rFonts w:eastAsia="仿宋_GB2312"/>
                <w:color w:val="000000"/>
                <w:sz w:val="28"/>
                <w:szCs w:val="28"/>
              </w:rPr>
              <w:t>2</w:t>
            </w:r>
            <w:r>
              <w:rPr>
                <w:rFonts w:eastAsia="仿宋_GB2312"/>
                <w:color w:val="000000"/>
                <w:sz w:val="28"/>
                <w:szCs w:val="28"/>
              </w:rPr>
              <w:t>）灭菌操作对环氧乙烷残留量的控制不达标。</w:t>
            </w:r>
          </w:p>
        </w:tc>
        <w:tc>
          <w:tcPr>
            <w:tcW w:w="3241" w:type="dxa"/>
            <w:vAlign w:val="center"/>
          </w:tcPr>
          <w:p w14:paraId="3F8C565E" w14:textId="77777777" w:rsidR="001C293B" w:rsidRDefault="000F4EB6">
            <w:pPr>
              <w:spacing w:line="400" w:lineRule="exact"/>
              <w:jc w:val="left"/>
              <w:textAlignment w:val="baseline"/>
              <w:rPr>
                <w:rFonts w:eastAsia="仿宋_GB2312"/>
                <w:color w:val="000000"/>
                <w:sz w:val="28"/>
                <w:szCs w:val="28"/>
              </w:rPr>
            </w:pPr>
            <w:r>
              <w:rPr>
                <w:rFonts w:eastAsia="仿宋_GB2312"/>
                <w:color w:val="000000"/>
                <w:sz w:val="28"/>
                <w:szCs w:val="28"/>
              </w:rPr>
              <w:t>（</w:t>
            </w:r>
            <w:r>
              <w:rPr>
                <w:rFonts w:eastAsia="仿宋_GB2312"/>
                <w:color w:val="000000"/>
                <w:sz w:val="28"/>
                <w:szCs w:val="28"/>
              </w:rPr>
              <w:t>1</w:t>
            </w:r>
            <w:r>
              <w:rPr>
                <w:rFonts w:eastAsia="仿宋_GB2312"/>
                <w:color w:val="000000"/>
                <w:sz w:val="28"/>
                <w:szCs w:val="28"/>
              </w:rPr>
              <w:t>）化学性能不符合要求。</w:t>
            </w:r>
          </w:p>
          <w:p w14:paraId="6C8B15F8" w14:textId="77777777" w:rsidR="001C293B" w:rsidRDefault="000F4EB6">
            <w:pPr>
              <w:spacing w:line="400" w:lineRule="exact"/>
              <w:jc w:val="left"/>
              <w:textAlignment w:val="baseline"/>
              <w:rPr>
                <w:rFonts w:eastAsia="仿宋_GB2312"/>
                <w:color w:val="000000"/>
                <w:sz w:val="28"/>
                <w:szCs w:val="28"/>
              </w:rPr>
            </w:pPr>
            <w:r>
              <w:rPr>
                <w:rFonts w:eastAsia="仿宋_GB2312"/>
                <w:color w:val="000000"/>
                <w:sz w:val="28"/>
                <w:szCs w:val="28"/>
              </w:rPr>
              <w:t>（</w:t>
            </w:r>
            <w:r>
              <w:rPr>
                <w:rFonts w:eastAsia="仿宋_GB2312"/>
                <w:color w:val="000000"/>
                <w:sz w:val="28"/>
                <w:szCs w:val="28"/>
              </w:rPr>
              <w:t>2</w:t>
            </w:r>
            <w:r>
              <w:rPr>
                <w:rFonts w:eastAsia="仿宋_GB2312"/>
                <w:color w:val="000000"/>
                <w:sz w:val="28"/>
                <w:szCs w:val="28"/>
              </w:rPr>
              <w:t>）超量的环氧乙烷输入人体。</w:t>
            </w:r>
          </w:p>
        </w:tc>
        <w:tc>
          <w:tcPr>
            <w:tcW w:w="2302" w:type="dxa"/>
            <w:vAlign w:val="center"/>
          </w:tcPr>
          <w:p w14:paraId="6A9EA17C" w14:textId="77777777" w:rsidR="001C293B" w:rsidRDefault="000F4EB6">
            <w:pPr>
              <w:snapToGrid w:val="0"/>
              <w:spacing w:line="400" w:lineRule="exact"/>
              <w:rPr>
                <w:rFonts w:eastAsia="仿宋_GB2312"/>
                <w:color w:val="000000"/>
                <w:sz w:val="28"/>
                <w:szCs w:val="28"/>
              </w:rPr>
            </w:pPr>
            <w:r>
              <w:rPr>
                <w:rFonts w:eastAsia="仿宋_GB2312"/>
                <w:color w:val="000000"/>
                <w:sz w:val="28"/>
                <w:szCs w:val="28"/>
              </w:rPr>
              <w:t>器官损伤。</w:t>
            </w:r>
          </w:p>
          <w:p w14:paraId="62C4BBA1" w14:textId="77777777" w:rsidR="001C293B" w:rsidRDefault="000F4EB6">
            <w:pPr>
              <w:spacing w:line="400" w:lineRule="exact"/>
              <w:jc w:val="left"/>
              <w:textAlignment w:val="baseline"/>
              <w:rPr>
                <w:rFonts w:eastAsia="仿宋_GB2312"/>
                <w:color w:val="000000"/>
                <w:sz w:val="28"/>
                <w:szCs w:val="28"/>
              </w:rPr>
            </w:pPr>
            <w:r>
              <w:rPr>
                <w:rFonts w:eastAsia="仿宋_GB2312"/>
                <w:color w:val="000000"/>
                <w:sz w:val="28"/>
                <w:szCs w:val="28"/>
              </w:rPr>
              <w:t>损害使用人员及患者健康。</w:t>
            </w:r>
          </w:p>
        </w:tc>
      </w:tr>
      <w:tr w:rsidR="001C293B" w14:paraId="57D4DE41" w14:textId="77777777">
        <w:trPr>
          <w:trHeight w:val="1482"/>
          <w:jc w:val="center"/>
        </w:trPr>
        <w:tc>
          <w:tcPr>
            <w:tcW w:w="1273" w:type="dxa"/>
            <w:vMerge w:val="restart"/>
            <w:vAlign w:val="center"/>
          </w:tcPr>
          <w:p w14:paraId="51236515" w14:textId="77777777" w:rsidR="001C293B" w:rsidRDefault="000F4EB6">
            <w:pPr>
              <w:snapToGrid w:val="0"/>
              <w:spacing w:line="400" w:lineRule="exact"/>
              <w:jc w:val="center"/>
              <w:rPr>
                <w:rFonts w:eastAsia="仿宋_GB2312"/>
                <w:color w:val="000000"/>
                <w:sz w:val="28"/>
                <w:szCs w:val="28"/>
              </w:rPr>
            </w:pPr>
            <w:r>
              <w:rPr>
                <w:rFonts w:eastAsia="仿宋_GB2312"/>
                <w:color w:val="000000"/>
                <w:sz w:val="28"/>
                <w:szCs w:val="28"/>
              </w:rPr>
              <w:t>运输和储存（不适当的环境条件）</w:t>
            </w:r>
          </w:p>
        </w:tc>
        <w:tc>
          <w:tcPr>
            <w:tcW w:w="3099" w:type="dxa"/>
            <w:vAlign w:val="center"/>
          </w:tcPr>
          <w:p w14:paraId="6A44A1D6" w14:textId="77777777" w:rsidR="001C293B" w:rsidRDefault="000F4EB6">
            <w:pPr>
              <w:snapToGrid w:val="0"/>
              <w:spacing w:line="400" w:lineRule="exact"/>
              <w:ind w:leftChars="-51" w:left="-107"/>
              <w:rPr>
                <w:rFonts w:eastAsia="仿宋_GB2312"/>
                <w:color w:val="000000"/>
                <w:sz w:val="28"/>
                <w:szCs w:val="28"/>
              </w:rPr>
            </w:pPr>
            <w:r>
              <w:rPr>
                <w:rFonts w:eastAsia="仿宋_GB2312"/>
                <w:color w:val="000000"/>
                <w:sz w:val="28"/>
                <w:szCs w:val="28"/>
              </w:rPr>
              <w:t>储存或运输条件偏离预定的环境条件（如温度、湿度）。</w:t>
            </w:r>
          </w:p>
        </w:tc>
        <w:tc>
          <w:tcPr>
            <w:tcW w:w="3241" w:type="dxa"/>
            <w:vAlign w:val="center"/>
          </w:tcPr>
          <w:p w14:paraId="4BE6E704" w14:textId="77777777" w:rsidR="001C293B" w:rsidRDefault="000F4EB6">
            <w:pPr>
              <w:snapToGrid w:val="0"/>
              <w:spacing w:line="400" w:lineRule="exact"/>
              <w:rPr>
                <w:rFonts w:eastAsia="仿宋_GB2312"/>
                <w:color w:val="000000"/>
                <w:sz w:val="28"/>
                <w:szCs w:val="28"/>
              </w:rPr>
            </w:pPr>
            <w:r>
              <w:rPr>
                <w:rFonts w:eastAsia="仿宋_GB2312"/>
                <w:color w:val="000000"/>
                <w:sz w:val="28"/>
                <w:szCs w:val="28"/>
              </w:rPr>
              <w:t>（</w:t>
            </w:r>
            <w:r>
              <w:rPr>
                <w:rFonts w:eastAsia="仿宋_GB2312"/>
                <w:color w:val="000000"/>
                <w:sz w:val="28"/>
                <w:szCs w:val="28"/>
              </w:rPr>
              <w:t>1</w:t>
            </w:r>
            <w:r>
              <w:rPr>
                <w:rFonts w:eastAsia="仿宋_GB2312"/>
                <w:color w:val="000000"/>
                <w:sz w:val="28"/>
                <w:szCs w:val="28"/>
              </w:rPr>
              <w:t>）产品非正常老化。</w:t>
            </w:r>
          </w:p>
          <w:p w14:paraId="3CD3B9E6" w14:textId="77777777" w:rsidR="001C293B" w:rsidRDefault="000F4EB6">
            <w:pPr>
              <w:snapToGrid w:val="0"/>
              <w:spacing w:line="400" w:lineRule="exact"/>
              <w:rPr>
                <w:rFonts w:eastAsia="仿宋_GB2312"/>
                <w:color w:val="000000"/>
                <w:sz w:val="28"/>
                <w:szCs w:val="28"/>
              </w:rPr>
            </w:pPr>
            <w:r>
              <w:rPr>
                <w:rFonts w:eastAsia="仿宋_GB2312"/>
                <w:color w:val="000000"/>
                <w:sz w:val="28"/>
                <w:szCs w:val="28"/>
              </w:rPr>
              <w:t>（</w:t>
            </w:r>
            <w:r>
              <w:rPr>
                <w:rFonts w:eastAsia="仿宋_GB2312"/>
                <w:color w:val="000000"/>
                <w:sz w:val="28"/>
                <w:szCs w:val="28"/>
              </w:rPr>
              <w:t>2</w:t>
            </w:r>
            <w:r>
              <w:rPr>
                <w:rFonts w:eastAsia="仿宋_GB2312"/>
                <w:color w:val="000000"/>
                <w:sz w:val="28"/>
                <w:szCs w:val="28"/>
              </w:rPr>
              <w:t>）无菌有效期缩短，产品带菌。</w:t>
            </w:r>
          </w:p>
        </w:tc>
        <w:tc>
          <w:tcPr>
            <w:tcW w:w="2302" w:type="dxa"/>
            <w:vAlign w:val="center"/>
          </w:tcPr>
          <w:p w14:paraId="299EEE6F" w14:textId="77777777" w:rsidR="001C293B" w:rsidRDefault="000F4EB6">
            <w:pPr>
              <w:snapToGrid w:val="0"/>
              <w:spacing w:line="400" w:lineRule="exact"/>
              <w:rPr>
                <w:rFonts w:eastAsia="仿宋_GB2312"/>
                <w:color w:val="000000"/>
                <w:sz w:val="28"/>
                <w:szCs w:val="28"/>
              </w:rPr>
            </w:pPr>
            <w:r>
              <w:rPr>
                <w:rFonts w:eastAsia="仿宋_GB2312"/>
                <w:color w:val="000000"/>
                <w:sz w:val="28"/>
                <w:szCs w:val="28"/>
              </w:rPr>
              <w:t>功能性、使用性丧失。</w:t>
            </w:r>
          </w:p>
          <w:p w14:paraId="5129520C" w14:textId="77777777" w:rsidR="001C293B" w:rsidRDefault="000F4EB6">
            <w:pPr>
              <w:snapToGrid w:val="0"/>
              <w:spacing w:line="400" w:lineRule="exact"/>
              <w:rPr>
                <w:rFonts w:eastAsia="仿宋_GB2312"/>
                <w:color w:val="000000"/>
                <w:sz w:val="28"/>
                <w:szCs w:val="28"/>
              </w:rPr>
            </w:pPr>
            <w:r>
              <w:rPr>
                <w:rFonts w:eastAsia="仿宋_GB2312"/>
                <w:color w:val="000000"/>
                <w:sz w:val="28"/>
                <w:szCs w:val="28"/>
              </w:rPr>
              <w:t>引起患者感染。</w:t>
            </w:r>
          </w:p>
        </w:tc>
      </w:tr>
      <w:tr w:rsidR="001C293B" w14:paraId="4B27F40F" w14:textId="77777777">
        <w:trPr>
          <w:jc w:val="center"/>
        </w:trPr>
        <w:tc>
          <w:tcPr>
            <w:tcW w:w="1273" w:type="dxa"/>
            <w:vMerge/>
            <w:vAlign w:val="center"/>
          </w:tcPr>
          <w:p w14:paraId="40782EFC" w14:textId="77777777" w:rsidR="001C293B" w:rsidRDefault="001C293B">
            <w:pPr>
              <w:snapToGrid w:val="0"/>
              <w:spacing w:line="400" w:lineRule="exact"/>
              <w:jc w:val="center"/>
              <w:rPr>
                <w:rFonts w:eastAsia="仿宋_GB2312"/>
                <w:color w:val="000000"/>
                <w:sz w:val="28"/>
                <w:szCs w:val="28"/>
              </w:rPr>
            </w:pPr>
          </w:p>
        </w:tc>
        <w:tc>
          <w:tcPr>
            <w:tcW w:w="3099" w:type="dxa"/>
            <w:vAlign w:val="center"/>
          </w:tcPr>
          <w:p w14:paraId="4C26DA5F" w14:textId="77777777" w:rsidR="001C293B" w:rsidRDefault="000F4EB6">
            <w:pPr>
              <w:snapToGrid w:val="0"/>
              <w:spacing w:line="400" w:lineRule="exact"/>
              <w:rPr>
                <w:rFonts w:eastAsia="仿宋_GB2312"/>
                <w:color w:val="000000"/>
                <w:sz w:val="28"/>
                <w:szCs w:val="28"/>
              </w:rPr>
            </w:pPr>
            <w:r>
              <w:rPr>
                <w:rFonts w:eastAsia="仿宋_GB2312"/>
                <w:color w:val="000000"/>
                <w:sz w:val="28"/>
                <w:szCs w:val="28"/>
              </w:rPr>
              <w:t>储运、使用过程中发生意外的机械性破坏。</w:t>
            </w:r>
          </w:p>
        </w:tc>
        <w:tc>
          <w:tcPr>
            <w:tcW w:w="3241" w:type="dxa"/>
            <w:vAlign w:val="center"/>
          </w:tcPr>
          <w:p w14:paraId="3ABC7363" w14:textId="77777777" w:rsidR="001C293B" w:rsidRDefault="000F4EB6">
            <w:pPr>
              <w:snapToGrid w:val="0"/>
              <w:spacing w:line="400" w:lineRule="exact"/>
              <w:rPr>
                <w:rFonts w:eastAsia="仿宋_GB2312"/>
                <w:color w:val="000000"/>
                <w:sz w:val="28"/>
                <w:szCs w:val="28"/>
              </w:rPr>
            </w:pPr>
            <w:r>
              <w:rPr>
                <w:rFonts w:eastAsia="仿宋_GB2312"/>
                <w:color w:val="000000"/>
                <w:sz w:val="28"/>
                <w:szCs w:val="28"/>
              </w:rPr>
              <w:t>（</w:t>
            </w:r>
            <w:r>
              <w:rPr>
                <w:rFonts w:eastAsia="仿宋_GB2312"/>
                <w:color w:val="000000"/>
                <w:sz w:val="28"/>
                <w:szCs w:val="28"/>
              </w:rPr>
              <w:t>1</w:t>
            </w:r>
            <w:r>
              <w:rPr>
                <w:rFonts w:eastAsia="仿宋_GB2312"/>
                <w:color w:val="000000"/>
                <w:sz w:val="28"/>
                <w:szCs w:val="28"/>
              </w:rPr>
              <w:t>）产品带菌。</w:t>
            </w:r>
          </w:p>
          <w:p w14:paraId="0545559D" w14:textId="77777777" w:rsidR="001C293B" w:rsidRDefault="000F4EB6">
            <w:pPr>
              <w:snapToGrid w:val="0"/>
              <w:spacing w:line="400" w:lineRule="exact"/>
              <w:rPr>
                <w:rFonts w:eastAsia="仿宋_GB2312"/>
                <w:color w:val="000000"/>
                <w:sz w:val="28"/>
                <w:szCs w:val="28"/>
              </w:rPr>
            </w:pPr>
            <w:r>
              <w:rPr>
                <w:rFonts w:eastAsia="仿宋_GB2312"/>
                <w:color w:val="000000"/>
                <w:sz w:val="28"/>
                <w:szCs w:val="28"/>
              </w:rPr>
              <w:t>（</w:t>
            </w:r>
            <w:r>
              <w:rPr>
                <w:rFonts w:eastAsia="仿宋_GB2312"/>
                <w:color w:val="000000"/>
                <w:sz w:val="28"/>
                <w:szCs w:val="28"/>
              </w:rPr>
              <w:t>2</w:t>
            </w:r>
            <w:r>
              <w:rPr>
                <w:rFonts w:eastAsia="仿宋_GB2312"/>
                <w:color w:val="000000"/>
                <w:sz w:val="28"/>
                <w:szCs w:val="28"/>
              </w:rPr>
              <w:t>）产品使用性能无法得到保证。</w:t>
            </w:r>
          </w:p>
        </w:tc>
        <w:tc>
          <w:tcPr>
            <w:tcW w:w="2302" w:type="dxa"/>
            <w:vAlign w:val="center"/>
          </w:tcPr>
          <w:p w14:paraId="759105ED" w14:textId="77777777" w:rsidR="001C293B" w:rsidRDefault="000F4EB6">
            <w:pPr>
              <w:snapToGrid w:val="0"/>
              <w:spacing w:line="400" w:lineRule="exact"/>
              <w:rPr>
                <w:rFonts w:eastAsia="仿宋_GB2312"/>
                <w:color w:val="000000"/>
                <w:sz w:val="28"/>
                <w:szCs w:val="28"/>
              </w:rPr>
            </w:pPr>
            <w:r>
              <w:rPr>
                <w:rFonts w:eastAsia="仿宋_GB2312"/>
                <w:color w:val="000000"/>
                <w:sz w:val="28"/>
                <w:szCs w:val="28"/>
              </w:rPr>
              <w:t>引起患者感染。</w:t>
            </w:r>
          </w:p>
          <w:p w14:paraId="7B22BA1A" w14:textId="77777777" w:rsidR="001C293B" w:rsidRDefault="000F4EB6">
            <w:pPr>
              <w:snapToGrid w:val="0"/>
              <w:spacing w:line="400" w:lineRule="exact"/>
              <w:rPr>
                <w:rFonts w:eastAsia="仿宋_GB2312"/>
                <w:color w:val="000000"/>
                <w:sz w:val="28"/>
                <w:szCs w:val="28"/>
              </w:rPr>
            </w:pPr>
            <w:r>
              <w:rPr>
                <w:rFonts w:eastAsia="仿宋_GB2312"/>
                <w:color w:val="000000"/>
                <w:sz w:val="28"/>
                <w:szCs w:val="28"/>
              </w:rPr>
              <w:t>功能性、使用性丧失。</w:t>
            </w:r>
          </w:p>
        </w:tc>
      </w:tr>
      <w:tr w:rsidR="001C293B" w14:paraId="3D61D877" w14:textId="77777777">
        <w:trPr>
          <w:jc w:val="center"/>
        </w:trPr>
        <w:tc>
          <w:tcPr>
            <w:tcW w:w="1273" w:type="dxa"/>
            <w:vAlign w:val="center"/>
          </w:tcPr>
          <w:p w14:paraId="40DA238A" w14:textId="77777777" w:rsidR="001C293B" w:rsidRDefault="000F4EB6">
            <w:pPr>
              <w:snapToGrid w:val="0"/>
              <w:spacing w:line="400" w:lineRule="exact"/>
              <w:jc w:val="center"/>
              <w:rPr>
                <w:rFonts w:eastAsia="仿宋_GB2312"/>
                <w:color w:val="000000"/>
                <w:sz w:val="28"/>
                <w:szCs w:val="28"/>
              </w:rPr>
            </w:pPr>
            <w:r>
              <w:rPr>
                <w:rFonts w:eastAsia="仿宋_GB2312"/>
                <w:color w:val="000000"/>
                <w:sz w:val="28"/>
                <w:szCs w:val="28"/>
              </w:rPr>
              <w:t>废弃物处理</w:t>
            </w:r>
          </w:p>
        </w:tc>
        <w:tc>
          <w:tcPr>
            <w:tcW w:w="3099" w:type="dxa"/>
            <w:vAlign w:val="center"/>
          </w:tcPr>
          <w:p w14:paraId="0FE18559" w14:textId="77777777" w:rsidR="001C293B" w:rsidRDefault="000F4EB6">
            <w:pPr>
              <w:spacing w:line="400" w:lineRule="exact"/>
              <w:jc w:val="left"/>
              <w:textAlignment w:val="baseline"/>
              <w:rPr>
                <w:rFonts w:eastAsia="仿宋_GB2312"/>
                <w:color w:val="000000"/>
                <w:sz w:val="28"/>
                <w:szCs w:val="28"/>
              </w:rPr>
            </w:pPr>
            <w:r>
              <w:rPr>
                <w:rFonts w:eastAsia="仿宋_GB2312"/>
                <w:color w:val="000000"/>
                <w:sz w:val="28"/>
                <w:szCs w:val="28"/>
              </w:rPr>
              <w:t>产品使用后，未经医疗垃圾处理。</w:t>
            </w:r>
          </w:p>
        </w:tc>
        <w:tc>
          <w:tcPr>
            <w:tcW w:w="3241" w:type="dxa"/>
            <w:vAlign w:val="center"/>
          </w:tcPr>
          <w:p w14:paraId="718052DB" w14:textId="77777777" w:rsidR="001C293B" w:rsidRDefault="000F4EB6">
            <w:pPr>
              <w:spacing w:line="400" w:lineRule="exact"/>
              <w:jc w:val="left"/>
              <w:textAlignment w:val="baseline"/>
              <w:rPr>
                <w:rFonts w:eastAsia="仿宋_GB2312"/>
                <w:color w:val="000000"/>
                <w:sz w:val="28"/>
                <w:szCs w:val="28"/>
              </w:rPr>
            </w:pPr>
            <w:r>
              <w:rPr>
                <w:rFonts w:eastAsia="仿宋_GB2312"/>
                <w:color w:val="000000"/>
                <w:sz w:val="28"/>
                <w:szCs w:val="28"/>
              </w:rPr>
              <w:t>有害物质影响环境。</w:t>
            </w:r>
          </w:p>
        </w:tc>
        <w:tc>
          <w:tcPr>
            <w:tcW w:w="2302" w:type="dxa"/>
            <w:vAlign w:val="center"/>
          </w:tcPr>
          <w:p w14:paraId="36A1C73C" w14:textId="77777777" w:rsidR="001C293B" w:rsidRDefault="000F4EB6">
            <w:pPr>
              <w:snapToGrid w:val="0"/>
              <w:spacing w:line="400" w:lineRule="exact"/>
              <w:rPr>
                <w:rFonts w:eastAsia="仿宋_GB2312"/>
                <w:color w:val="000000"/>
                <w:sz w:val="28"/>
                <w:szCs w:val="28"/>
              </w:rPr>
            </w:pPr>
            <w:r>
              <w:rPr>
                <w:rFonts w:eastAsia="仿宋_GB2312"/>
                <w:color w:val="000000"/>
                <w:sz w:val="28"/>
                <w:szCs w:val="28"/>
              </w:rPr>
              <w:t>环境污染。</w:t>
            </w:r>
          </w:p>
          <w:p w14:paraId="19CB3445" w14:textId="77777777" w:rsidR="001C293B" w:rsidRDefault="000F4EB6">
            <w:pPr>
              <w:spacing w:line="400" w:lineRule="exact"/>
              <w:jc w:val="left"/>
              <w:textAlignment w:val="baseline"/>
              <w:rPr>
                <w:rFonts w:eastAsia="仿宋_GB2312"/>
                <w:color w:val="000000"/>
                <w:sz w:val="28"/>
                <w:szCs w:val="28"/>
              </w:rPr>
            </w:pPr>
            <w:r>
              <w:rPr>
                <w:rFonts w:eastAsia="仿宋_GB2312"/>
                <w:color w:val="000000"/>
                <w:sz w:val="28"/>
                <w:szCs w:val="28"/>
              </w:rPr>
              <w:t>交叉感染。</w:t>
            </w:r>
          </w:p>
        </w:tc>
      </w:tr>
      <w:tr w:rsidR="001C293B" w14:paraId="6F8EEB1B" w14:textId="77777777">
        <w:trPr>
          <w:jc w:val="center"/>
        </w:trPr>
        <w:tc>
          <w:tcPr>
            <w:tcW w:w="1273" w:type="dxa"/>
            <w:vAlign w:val="center"/>
          </w:tcPr>
          <w:p w14:paraId="31DEFD6F" w14:textId="77777777" w:rsidR="001C293B" w:rsidRDefault="000F4EB6">
            <w:pPr>
              <w:snapToGrid w:val="0"/>
              <w:spacing w:line="400" w:lineRule="exact"/>
              <w:jc w:val="center"/>
              <w:rPr>
                <w:rFonts w:eastAsia="仿宋_GB2312"/>
                <w:color w:val="000000"/>
                <w:sz w:val="28"/>
                <w:szCs w:val="28"/>
              </w:rPr>
            </w:pPr>
            <w:r>
              <w:rPr>
                <w:rFonts w:eastAsia="仿宋_GB2312"/>
                <w:color w:val="000000"/>
                <w:sz w:val="28"/>
                <w:szCs w:val="28"/>
              </w:rPr>
              <w:t>标记</w:t>
            </w:r>
          </w:p>
        </w:tc>
        <w:tc>
          <w:tcPr>
            <w:tcW w:w="3099" w:type="dxa"/>
            <w:vAlign w:val="center"/>
          </w:tcPr>
          <w:p w14:paraId="30690F69" w14:textId="77777777" w:rsidR="001C293B" w:rsidRDefault="000F4EB6">
            <w:pPr>
              <w:snapToGrid w:val="0"/>
              <w:spacing w:line="400" w:lineRule="exact"/>
              <w:rPr>
                <w:rFonts w:eastAsia="仿宋_GB2312"/>
                <w:color w:val="000000"/>
                <w:sz w:val="28"/>
                <w:szCs w:val="28"/>
              </w:rPr>
            </w:pPr>
            <w:r>
              <w:rPr>
                <w:rFonts w:eastAsia="仿宋_GB2312"/>
                <w:color w:val="000000"/>
                <w:sz w:val="28"/>
                <w:szCs w:val="28"/>
              </w:rPr>
              <w:t>（</w:t>
            </w:r>
            <w:r>
              <w:rPr>
                <w:rFonts w:eastAsia="仿宋_GB2312"/>
                <w:color w:val="000000"/>
                <w:sz w:val="28"/>
                <w:szCs w:val="28"/>
              </w:rPr>
              <w:t>1</w:t>
            </w:r>
            <w:r>
              <w:rPr>
                <w:rFonts w:eastAsia="仿宋_GB2312"/>
                <w:color w:val="000000"/>
                <w:sz w:val="28"/>
                <w:szCs w:val="28"/>
              </w:rPr>
              <w:t>）标记不清晰、错误。</w:t>
            </w:r>
          </w:p>
          <w:p w14:paraId="3B768A14" w14:textId="77777777" w:rsidR="001C293B" w:rsidRDefault="000F4EB6">
            <w:pPr>
              <w:snapToGrid w:val="0"/>
              <w:spacing w:line="400" w:lineRule="exact"/>
              <w:rPr>
                <w:rFonts w:eastAsia="仿宋_GB2312"/>
                <w:color w:val="000000"/>
                <w:sz w:val="28"/>
                <w:szCs w:val="28"/>
              </w:rPr>
            </w:pPr>
            <w:r>
              <w:rPr>
                <w:rFonts w:eastAsia="仿宋_GB2312"/>
                <w:color w:val="000000"/>
                <w:sz w:val="28"/>
                <w:szCs w:val="28"/>
              </w:rPr>
              <w:t>（</w:t>
            </w:r>
            <w:r>
              <w:rPr>
                <w:rFonts w:eastAsia="仿宋_GB2312"/>
                <w:color w:val="000000"/>
                <w:sz w:val="28"/>
                <w:szCs w:val="28"/>
              </w:rPr>
              <w:t>2</w:t>
            </w:r>
            <w:r>
              <w:rPr>
                <w:rFonts w:eastAsia="仿宋_GB2312"/>
                <w:color w:val="000000"/>
                <w:sz w:val="28"/>
                <w:szCs w:val="28"/>
              </w:rPr>
              <w:t>）没有按照要求进行标记。</w:t>
            </w:r>
          </w:p>
        </w:tc>
        <w:tc>
          <w:tcPr>
            <w:tcW w:w="3241" w:type="dxa"/>
            <w:vAlign w:val="center"/>
          </w:tcPr>
          <w:p w14:paraId="1092C50A" w14:textId="77777777" w:rsidR="001C293B" w:rsidRDefault="000F4EB6">
            <w:pPr>
              <w:snapToGrid w:val="0"/>
              <w:spacing w:line="400" w:lineRule="exact"/>
              <w:rPr>
                <w:rFonts w:eastAsia="仿宋_GB2312"/>
                <w:color w:val="000000"/>
                <w:sz w:val="28"/>
                <w:szCs w:val="28"/>
              </w:rPr>
            </w:pPr>
            <w:r>
              <w:rPr>
                <w:rFonts w:eastAsia="仿宋_GB2312"/>
                <w:color w:val="000000"/>
                <w:sz w:val="28"/>
                <w:szCs w:val="28"/>
              </w:rPr>
              <w:t>（</w:t>
            </w:r>
            <w:r>
              <w:rPr>
                <w:rFonts w:eastAsia="仿宋_GB2312"/>
                <w:color w:val="000000"/>
                <w:sz w:val="28"/>
                <w:szCs w:val="28"/>
              </w:rPr>
              <w:t>1</w:t>
            </w:r>
            <w:r>
              <w:rPr>
                <w:rFonts w:eastAsia="仿宋_GB2312"/>
                <w:color w:val="000000"/>
                <w:sz w:val="28"/>
                <w:szCs w:val="28"/>
              </w:rPr>
              <w:t>）错误使用。</w:t>
            </w:r>
          </w:p>
          <w:p w14:paraId="54C288E7" w14:textId="77777777" w:rsidR="001C293B" w:rsidRDefault="000F4EB6">
            <w:pPr>
              <w:snapToGrid w:val="0"/>
              <w:spacing w:line="400" w:lineRule="exact"/>
              <w:rPr>
                <w:rFonts w:eastAsia="仿宋_GB2312"/>
                <w:color w:val="000000"/>
                <w:sz w:val="28"/>
                <w:szCs w:val="28"/>
              </w:rPr>
            </w:pPr>
            <w:r>
              <w:rPr>
                <w:rFonts w:eastAsia="仿宋_GB2312"/>
                <w:color w:val="000000"/>
                <w:sz w:val="28"/>
                <w:szCs w:val="28"/>
              </w:rPr>
              <w:t>（</w:t>
            </w:r>
            <w:r>
              <w:rPr>
                <w:rFonts w:eastAsia="仿宋_GB2312"/>
                <w:color w:val="000000"/>
                <w:sz w:val="28"/>
                <w:szCs w:val="28"/>
              </w:rPr>
              <w:t>2</w:t>
            </w:r>
            <w:r>
              <w:rPr>
                <w:rFonts w:eastAsia="仿宋_GB2312"/>
                <w:color w:val="000000"/>
                <w:sz w:val="28"/>
                <w:szCs w:val="28"/>
              </w:rPr>
              <w:t>）储存错误。</w:t>
            </w:r>
          </w:p>
          <w:p w14:paraId="36C09851" w14:textId="77777777" w:rsidR="001C293B" w:rsidRDefault="000F4EB6">
            <w:pPr>
              <w:snapToGrid w:val="0"/>
              <w:spacing w:line="400" w:lineRule="exact"/>
              <w:rPr>
                <w:rFonts w:eastAsia="仿宋_GB2312"/>
                <w:color w:val="000000"/>
                <w:sz w:val="28"/>
                <w:szCs w:val="28"/>
              </w:rPr>
            </w:pPr>
            <w:r>
              <w:rPr>
                <w:rFonts w:eastAsia="仿宋_GB2312"/>
                <w:color w:val="000000"/>
                <w:sz w:val="28"/>
                <w:szCs w:val="28"/>
              </w:rPr>
              <w:t>（</w:t>
            </w:r>
            <w:r>
              <w:rPr>
                <w:rFonts w:eastAsia="仿宋_GB2312"/>
                <w:color w:val="000000"/>
                <w:sz w:val="28"/>
                <w:szCs w:val="28"/>
              </w:rPr>
              <w:t>3</w:t>
            </w:r>
            <w:r>
              <w:rPr>
                <w:rFonts w:eastAsia="仿宋_GB2312"/>
                <w:color w:val="000000"/>
                <w:sz w:val="28"/>
                <w:szCs w:val="28"/>
              </w:rPr>
              <w:t>）产品辨别错误。</w:t>
            </w:r>
          </w:p>
          <w:p w14:paraId="792D5B36" w14:textId="77777777" w:rsidR="001C293B" w:rsidRDefault="000F4EB6">
            <w:pPr>
              <w:snapToGrid w:val="0"/>
              <w:spacing w:line="400" w:lineRule="exact"/>
              <w:rPr>
                <w:rFonts w:eastAsia="仿宋_GB2312"/>
                <w:color w:val="000000"/>
                <w:sz w:val="28"/>
                <w:szCs w:val="28"/>
              </w:rPr>
            </w:pPr>
            <w:r>
              <w:rPr>
                <w:rFonts w:eastAsia="仿宋_GB2312"/>
                <w:color w:val="000000"/>
                <w:sz w:val="28"/>
                <w:szCs w:val="28"/>
              </w:rPr>
              <w:t>（</w:t>
            </w:r>
            <w:r>
              <w:rPr>
                <w:rFonts w:eastAsia="仿宋_GB2312"/>
                <w:color w:val="000000"/>
                <w:sz w:val="28"/>
                <w:szCs w:val="28"/>
              </w:rPr>
              <w:t>4</w:t>
            </w:r>
            <w:r>
              <w:rPr>
                <w:rFonts w:eastAsia="仿宋_GB2312"/>
                <w:color w:val="000000"/>
                <w:sz w:val="28"/>
                <w:szCs w:val="28"/>
              </w:rPr>
              <w:t>）导致无法保证使用安全性。</w:t>
            </w:r>
          </w:p>
        </w:tc>
        <w:tc>
          <w:tcPr>
            <w:tcW w:w="2302" w:type="dxa"/>
            <w:vAlign w:val="center"/>
          </w:tcPr>
          <w:p w14:paraId="35ED9D7C" w14:textId="77777777" w:rsidR="001C293B" w:rsidRDefault="000F4EB6">
            <w:pPr>
              <w:snapToGrid w:val="0"/>
              <w:spacing w:line="400" w:lineRule="exact"/>
              <w:rPr>
                <w:rFonts w:eastAsia="仿宋_GB2312"/>
                <w:color w:val="000000"/>
                <w:sz w:val="28"/>
                <w:szCs w:val="28"/>
              </w:rPr>
            </w:pPr>
            <w:r>
              <w:rPr>
                <w:rFonts w:eastAsia="仿宋_GB2312"/>
                <w:color w:val="000000"/>
                <w:sz w:val="28"/>
                <w:szCs w:val="28"/>
              </w:rPr>
              <w:t>引起患者感染。</w:t>
            </w:r>
          </w:p>
          <w:p w14:paraId="1B6F5F8B" w14:textId="77777777" w:rsidR="001C293B" w:rsidRDefault="000F4EB6">
            <w:pPr>
              <w:snapToGrid w:val="0"/>
              <w:spacing w:line="400" w:lineRule="exact"/>
              <w:rPr>
                <w:rFonts w:eastAsia="仿宋_GB2312"/>
                <w:color w:val="000000"/>
                <w:sz w:val="28"/>
                <w:szCs w:val="28"/>
              </w:rPr>
            </w:pPr>
            <w:r>
              <w:rPr>
                <w:rFonts w:eastAsia="仿宋_GB2312"/>
                <w:color w:val="000000"/>
                <w:sz w:val="28"/>
                <w:szCs w:val="28"/>
              </w:rPr>
              <w:t>器官损伤。</w:t>
            </w:r>
          </w:p>
          <w:p w14:paraId="1272C046" w14:textId="77777777" w:rsidR="001C293B" w:rsidRDefault="000F4EB6">
            <w:pPr>
              <w:snapToGrid w:val="0"/>
              <w:spacing w:line="400" w:lineRule="exact"/>
              <w:rPr>
                <w:rFonts w:eastAsia="仿宋_GB2312"/>
                <w:color w:val="000000"/>
                <w:sz w:val="28"/>
                <w:szCs w:val="28"/>
              </w:rPr>
            </w:pPr>
            <w:r>
              <w:rPr>
                <w:rFonts w:eastAsia="仿宋_GB2312"/>
                <w:color w:val="000000"/>
                <w:sz w:val="28"/>
                <w:szCs w:val="28"/>
              </w:rPr>
              <w:t>操作失效。</w:t>
            </w:r>
          </w:p>
        </w:tc>
      </w:tr>
      <w:tr w:rsidR="001C293B" w14:paraId="70ACF373" w14:textId="77777777">
        <w:trPr>
          <w:jc w:val="center"/>
        </w:trPr>
        <w:tc>
          <w:tcPr>
            <w:tcW w:w="1273" w:type="dxa"/>
            <w:vAlign w:val="center"/>
          </w:tcPr>
          <w:p w14:paraId="0BEABCCA" w14:textId="77777777" w:rsidR="001C293B" w:rsidRDefault="000F4EB6">
            <w:pPr>
              <w:spacing w:line="400" w:lineRule="exact"/>
              <w:jc w:val="center"/>
              <w:textAlignment w:val="baseline"/>
              <w:rPr>
                <w:rFonts w:eastAsia="仿宋_GB2312"/>
                <w:color w:val="000000"/>
                <w:sz w:val="28"/>
                <w:szCs w:val="28"/>
              </w:rPr>
            </w:pPr>
            <w:r>
              <w:rPr>
                <w:rFonts w:eastAsia="仿宋_GB2312"/>
                <w:color w:val="000000"/>
                <w:sz w:val="28"/>
                <w:szCs w:val="28"/>
              </w:rPr>
              <w:t>操作危害</w:t>
            </w:r>
          </w:p>
        </w:tc>
        <w:tc>
          <w:tcPr>
            <w:tcW w:w="3099" w:type="dxa"/>
            <w:vAlign w:val="center"/>
          </w:tcPr>
          <w:p w14:paraId="67B4CB33" w14:textId="77777777" w:rsidR="001C293B" w:rsidRDefault="000F4EB6">
            <w:pPr>
              <w:spacing w:line="400" w:lineRule="exact"/>
              <w:jc w:val="left"/>
              <w:textAlignment w:val="baseline"/>
              <w:rPr>
                <w:rFonts w:eastAsia="仿宋_GB2312"/>
                <w:color w:val="000000"/>
                <w:sz w:val="28"/>
                <w:szCs w:val="28"/>
              </w:rPr>
            </w:pPr>
            <w:r>
              <w:rPr>
                <w:rFonts w:eastAsia="仿宋_GB2312"/>
                <w:color w:val="000000"/>
                <w:sz w:val="28"/>
                <w:szCs w:val="28"/>
              </w:rPr>
              <w:t>产品的使用人员未接受培训，使用产品时操作不当。</w:t>
            </w:r>
          </w:p>
        </w:tc>
        <w:tc>
          <w:tcPr>
            <w:tcW w:w="3241" w:type="dxa"/>
            <w:vAlign w:val="center"/>
          </w:tcPr>
          <w:p w14:paraId="76A4193C" w14:textId="77777777" w:rsidR="001C293B" w:rsidRDefault="000F4EB6">
            <w:pPr>
              <w:spacing w:line="400" w:lineRule="exact"/>
              <w:jc w:val="left"/>
              <w:textAlignment w:val="baseline"/>
              <w:rPr>
                <w:rFonts w:eastAsia="仿宋_GB2312"/>
                <w:color w:val="000000"/>
                <w:sz w:val="28"/>
                <w:szCs w:val="28"/>
              </w:rPr>
            </w:pPr>
            <w:r>
              <w:rPr>
                <w:rFonts w:eastAsia="仿宋_GB2312"/>
                <w:color w:val="000000"/>
                <w:sz w:val="28"/>
                <w:szCs w:val="28"/>
              </w:rPr>
              <w:t>患者接触了有菌的产品。</w:t>
            </w:r>
          </w:p>
        </w:tc>
        <w:tc>
          <w:tcPr>
            <w:tcW w:w="2302" w:type="dxa"/>
            <w:vAlign w:val="center"/>
          </w:tcPr>
          <w:p w14:paraId="19D99006" w14:textId="77777777" w:rsidR="001C293B" w:rsidRDefault="000F4EB6">
            <w:pPr>
              <w:snapToGrid w:val="0"/>
              <w:spacing w:line="400" w:lineRule="exact"/>
              <w:rPr>
                <w:rFonts w:eastAsia="仿宋_GB2312"/>
                <w:color w:val="000000"/>
                <w:sz w:val="28"/>
                <w:szCs w:val="28"/>
              </w:rPr>
            </w:pPr>
            <w:r>
              <w:rPr>
                <w:rFonts w:eastAsia="仿宋_GB2312"/>
                <w:color w:val="000000"/>
                <w:sz w:val="28"/>
                <w:szCs w:val="28"/>
              </w:rPr>
              <w:t>器官损伤。</w:t>
            </w:r>
          </w:p>
          <w:p w14:paraId="66CB2C76" w14:textId="77777777" w:rsidR="001C293B" w:rsidRDefault="000F4EB6">
            <w:pPr>
              <w:snapToGrid w:val="0"/>
              <w:spacing w:line="400" w:lineRule="exact"/>
              <w:rPr>
                <w:rFonts w:eastAsia="仿宋_GB2312"/>
                <w:color w:val="000000"/>
                <w:sz w:val="28"/>
                <w:szCs w:val="28"/>
              </w:rPr>
            </w:pPr>
            <w:r>
              <w:rPr>
                <w:rFonts w:eastAsia="仿宋_GB2312"/>
                <w:color w:val="000000"/>
                <w:sz w:val="28"/>
                <w:szCs w:val="28"/>
              </w:rPr>
              <w:t>交叉感染。</w:t>
            </w:r>
          </w:p>
        </w:tc>
      </w:tr>
      <w:tr w:rsidR="001C293B" w14:paraId="79147571" w14:textId="77777777">
        <w:trPr>
          <w:jc w:val="center"/>
        </w:trPr>
        <w:tc>
          <w:tcPr>
            <w:tcW w:w="1273" w:type="dxa"/>
            <w:vAlign w:val="center"/>
          </w:tcPr>
          <w:p w14:paraId="54F35B62" w14:textId="77777777" w:rsidR="001C293B" w:rsidRDefault="000F4EB6">
            <w:pPr>
              <w:spacing w:line="400" w:lineRule="exact"/>
              <w:jc w:val="center"/>
              <w:textAlignment w:val="baseline"/>
              <w:rPr>
                <w:rFonts w:eastAsia="仿宋_GB2312"/>
                <w:color w:val="000000"/>
                <w:sz w:val="28"/>
                <w:szCs w:val="28"/>
              </w:rPr>
            </w:pPr>
            <w:r>
              <w:rPr>
                <w:rFonts w:eastAsia="仿宋_GB2312"/>
                <w:color w:val="000000"/>
                <w:sz w:val="28"/>
                <w:szCs w:val="28"/>
              </w:rPr>
              <w:t>信息危害</w:t>
            </w:r>
          </w:p>
        </w:tc>
        <w:tc>
          <w:tcPr>
            <w:tcW w:w="3099" w:type="dxa"/>
            <w:vAlign w:val="center"/>
          </w:tcPr>
          <w:p w14:paraId="5F3057DF" w14:textId="77777777" w:rsidR="001C293B" w:rsidRDefault="000F4EB6">
            <w:pPr>
              <w:spacing w:line="400" w:lineRule="exact"/>
              <w:jc w:val="left"/>
              <w:textAlignment w:val="baseline"/>
              <w:rPr>
                <w:rFonts w:eastAsia="仿宋_GB2312"/>
                <w:color w:val="000000"/>
                <w:sz w:val="28"/>
                <w:szCs w:val="28"/>
              </w:rPr>
            </w:pPr>
            <w:r>
              <w:rPr>
                <w:rFonts w:eastAsia="仿宋_GB2312"/>
                <w:color w:val="000000"/>
                <w:sz w:val="28"/>
                <w:szCs w:val="28"/>
              </w:rPr>
              <w:t>（</w:t>
            </w:r>
            <w:r>
              <w:rPr>
                <w:rFonts w:eastAsia="仿宋_GB2312"/>
                <w:color w:val="000000"/>
                <w:sz w:val="28"/>
                <w:szCs w:val="28"/>
              </w:rPr>
              <w:t>1</w:t>
            </w:r>
            <w:r>
              <w:rPr>
                <w:rFonts w:eastAsia="仿宋_GB2312"/>
                <w:color w:val="000000"/>
                <w:sz w:val="28"/>
                <w:szCs w:val="28"/>
              </w:rPr>
              <w:t>）不当的说明书。</w:t>
            </w:r>
          </w:p>
          <w:p w14:paraId="4EC28F68" w14:textId="77777777" w:rsidR="001C293B" w:rsidRDefault="000F4EB6">
            <w:pPr>
              <w:spacing w:line="400" w:lineRule="exact"/>
              <w:jc w:val="left"/>
              <w:textAlignment w:val="baseline"/>
              <w:rPr>
                <w:rFonts w:eastAsia="仿宋_GB2312"/>
                <w:color w:val="000000"/>
                <w:sz w:val="28"/>
                <w:szCs w:val="28"/>
              </w:rPr>
            </w:pPr>
            <w:r>
              <w:rPr>
                <w:rFonts w:eastAsia="仿宋_GB2312"/>
                <w:color w:val="000000"/>
                <w:sz w:val="28"/>
                <w:szCs w:val="28"/>
              </w:rPr>
              <w:t>（</w:t>
            </w:r>
            <w:r>
              <w:rPr>
                <w:rFonts w:eastAsia="仿宋_GB2312" w:hint="eastAsia"/>
                <w:color w:val="000000"/>
                <w:sz w:val="28"/>
                <w:szCs w:val="28"/>
              </w:rPr>
              <w:t>2</w:t>
            </w:r>
            <w:r>
              <w:rPr>
                <w:rFonts w:eastAsia="仿宋_GB2312"/>
                <w:color w:val="000000"/>
                <w:sz w:val="28"/>
                <w:szCs w:val="28"/>
              </w:rPr>
              <w:t>）说明书上的注意事项不全</w:t>
            </w:r>
            <w:r>
              <w:rPr>
                <w:rFonts w:eastAsia="仿宋_GB2312" w:hint="eastAsia"/>
                <w:color w:val="000000"/>
                <w:sz w:val="28"/>
                <w:szCs w:val="28"/>
              </w:rPr>
              <w:t>（如含</w:t>
            </w:r>
            <w:r>
              <w:rPr>
                <w:rFonts w:eastAsia="仿宋_GB2312" w:hint="eastAsia"/>
                <w:color w:val="000000"/>
                <w:sz w:val="28"/>
                <w:szCs w:val="28"/>
              </w:rPr>
              <w:t>X</w:t>
            </w:r>
            <w:r>
              <w:rPr>
                <w:rFonts w:eastAsia="仿宋_GB2312" w:hint="eastAsia"/>
                <w:color w:val="000000"/>
                <w:sz w:val="28"/>
                <w:szCs w:val="28"/>
              </w:rPr>
              <w:t>射线可探测组件产品）</w:t>
            </w:r>
            <w:r>
              <w:rPr>
                <w:rFonts w:eastAsia="仿宋_GB2312"/>
                <w:color w:val="000000"/>
                <w:sz w:val="28"/>
                <w:szCs w:val="28"/>
              </w:rPr>
              <w:t>。</w:t>
            </w:r>
          </w:p>
        </w:tc>
        <w:tc>
          <w:tcPr>
            <w:tcW w:w="3241" w:type="dxa"/>
            <w:vAlign w:val="center"/>
          </w:tcPr>
          <w:p w14:paraId="077FA4DE" w14:textId="77777777" w:rsidR="001C293B" w:rsidRDefault="000F4EB6">
            <w:pPr>
              <w:spacing w:line="400" w:lineRule="exact"/>
              <w:jc w:val="left"/>
              <w:textAlignment w:val="baseline"/>
              <w:rPr>
                <w:rFonts w:eastAsia="仿宋_GB2312"/>
                <w:color w:val="000000"/>
                <w:sz w:val="28"/>
                <w:szCs w:val="28"/>
              </w:rPr>
            </w:pPr>
            <w:r>
              <w:rPr>
                <w:rFonts w:eastAsia="仿宋_GB2312"/>
                <w:color w:val="000000"/>
                <w:sz w:val="28"/>
                <w:szCs w:val="28"/>
              </w:rPr>
              <w:t>使用了不适当的产品。</w:t>
            </w:r>
          </w:p>
          <w:p w14:paraId="79D824EB" w14:textId="77777777" w:rsidR="001C293B" w:rsidRDefault="000F4EB6">
            <w:pPr>
              <w:spacing w:line="400" w:lineRule="exact"/>
              <w:jc w:val="left"/>
              <w:textAlignment w:val="baseline"/>
              <w:rPr>
                <w:rFonts w:eastAsia="仿宋_GB2312"/>
                <w:color w:val="000000"/>
                <w:sz w:val="28"/>
                <w:szCs w:val="28"/>
              </w:rPr>
            </w:pPr>
            <w:r>
              <w:rPr>
                <w:rFonts w:eastAsia="仿宋_GB2312"/>
                <w:color w:val="000000"/>
                <w:sz w:val="28"/>
                <w:szCs w:val="28"/>
              </w:rPr>
              <w:t>产品使用处置不当。</w:t>
            </w:r>
          </w:p>
        </w:tc>
        <w:tc>
          <w:tcPr>
            <w:tcW w:w="2302" w:type="dxa"/>
            <w:vAlign w:val="center"/>
          </w:tcPr>
          <w:p w14:paraId="64E21C28" w14:textId="77777777" w:rsidR="001C293B" w:rsidRDefault="000F4EB6">
            <w:pPr>
              <w:spacing w:line="400" w:lineRule="exact"/>
              <w:jc w:val="left"/>
              <w:textAlignment w:val="baseline"/>
              <w:rPr>
                <w:rFonts w:eastAsia="仿宋_GB2312"/>
                <w:color w:val="000000"/>
                <w:sz w:val="28"/>
                <w:szCs w:val="28"/>
              </w:rPr>
            </w:pPr>
            <w:r>
              <w:rPr>
                <w:rFonts w:eastAsia="仿宋_GB2312"/>
                <w:color w:val="000000"/>
                <w:sz w:val="28"/>
                <w:szCs w:val="28"/>
              </w:rPr>
              <w:t>功能性、使用性丧失。</w:t>
            </w:r>
          </w:p>
          <w:p w14:paraId="7D69D988" w14:textId="77777777" w:rsidR="001C293B" w:rsidRDefault="000F4EB6">
            <w:pPr>
              <w:spacing w:line="400" w:lineRule="exact"/>
              <w:jc w:val="left"/>
              <w:textAlignment w:val="baseline"/>
              <w:rPr>
                <w:rFonts w:eastAsia="仿宋_GB2312"/>
                <w:color w:val="000000"/>
                <w:sz w:val="28"/>
                <w:szCs w:val="28"/>
              </w:rPr>
            </w:pPr>
            <w:r>
              <w:rPr>
                <w:rFonts w:eastAsia="仿宋_GB2312"/>
                <w:color w:val="000000"/>
                <w:sz w:val="28"/>
                <w:szCs w:val="28"/>
              </w:rPr>
              <w:t>人员感染。</w:t>
            </w:r>
          </w:p>
          <w:p w14:paraId="60AE860A" w14:textId="77777777" w:rsidR="001C293B" w:rsidRDefault="000F4EB6">
            <w:pPr>
              <w:spacing w:line="400" w:lineRule="exact"/>
              <w:jc w:val="left"/>
              <w:textAlignment w:val="baseline"/>
              <w:rPr>
                <w:rFonts w:eastAsia="仿宋_GB2312"/>
                <w:color w:val="000000"/>
                <w:sz w:val="28"/>
                <w:szCs w:val="28"/>
              </w:rPr>
            </w:pPr>
            <w:r>
              <w:rPr>
                <w:rFonts w:eastAsia="仿宋_GB2312"/>
                <w:color w:val="000000"/>
                <w:sz w:val="28"/>
                <w:szCs w:val="28"/>
              </w:rPr>
              <w:t>破坏环境。</w:t>
            </w:r>
          </w:p>
        </w:tc>
      </w:tr>
      <w:tr w:rsidR="001C293B" w14:paraId="3E13EC25" w14:textId="77777777">
        <w:trPr>
          <w:jc w:val="center"/>
        </w:trPr>
        <w:tc>
          <w:tcPr>
            <w:tcW w:w="1273" w:type="dxa"/>
            <w:vAlign w:val="center"/>
          </w:tcPr>
          <w:p w14:paraId="043AE3F9" w14:textId="77777777" w:rsidR="001C293B" w:rsidRDefault="000F4EB6">
            <w:pPr>
              <w:spacing w:line="400" w:lineRule="exact"/>
              <w:jc w:val="center"/>
              <w:textAlignment w:val="baseline"/>
              <w:rPr>
                <w:rFonts w:eastAsia="仿宋_GB2312"/>
                <w:color w:val="000000"/>
                <w:sz w:val="28"/>
                <w:szCs w:val="28"/>
              </w:rPr>
            </w:pPr>
            <w:r>
              <w:rPr>
                <w:rFonts w:eastAsia="仿宋_GB2312"/>
                <w:color w:val="000000"/>
                <w:sz w:val="28"/>
                <w:szCs w:val="28"/>
              </w:rPr>
              <w:t>警告</w:t>
            </w:r>
          </w:p>
        </w:tc>
        <w:tc>
          <w:tcPr>
            <w:tcW w:w="3099" w:type="dxa"/>
            <w:vAlign w:val="center"/>
          </w:tcPr>
          <w:p w14:paraId="0CC84DD6" w14:textId="77777777" w:rsidR="001C293B" w:rsidRDefault="000F4EB6">
            <w:pPr>
              <w:snapToGrid w:val="0"/>
              <w:spacing w:line="400" w:lineRule="exact"/>
              <w:rPr>
                <w:rFonts w:eastAsia="仿宋_GB2312"/>
                <w:color w:val="000000"/>
                <w:sz w:val="28"/>
                <w:szCs w:val="28"/>
              </w:rPr>
            </w:pPr>
            <w:r>
              <w:rPr>
                <w:rFonts w:eastAsia="仿宋_GB2312"/>
                <w:color w:val="000000"/>
                <w:sz w:val="28"/>
                <w:szCs w:val="28"/>
              </w:rPr>
              <w:t>对一次性使用医疗器械很可能再次使用的危害警告不适当。</w:t>
            </w:r>
          </w:p>
        </w:tc>
        <w:tc>
          <w:tcPr>
            <w:tcW w:w="3241" w:type="dxa"/>
            <w:vAlign w:val="center"/>
          </w:tcPr>
          <w:p w14:paraId="30945707" w14:textId="77777777" w:rsidR="001C293B" w:rsidRDefault="000F4EB6">
            <w:pPr>
              <w:snapToGrid w:val="0"/>
              <w:spacing w:line="400" w:lineRule="exact"/>
              <w:rPr>
                <w:rFonts w:eastAsia="仿宋_GB2312"/>
                <w:color w:val="000000"/>
                <w:sz w:val="28"/>
                <w:szCs w:val="28"/>
              </w:rPr>
            </w:pPr>
            <w:r>
              <w:rPr>
                <w:rFonts w:eastAsia="仿宋_GB2312"/>
                <w:color w:val="000000"/>
                <w:kern w:val="0"/>
                <w:sz w:val="28"/>
                <w:szCs w:val="28"/>
              </w:rPr>
              <w:t>重复使用。</w:t>
            </w:r>
          </w:p>
        </w:tc>
        <w:tc>
          <w:tcPr>
            <w:tcW w:w="2302" w:type="dxa"/>
            <w:vAlign w:val="center"/>
          </w:tcPr>
          <w:p w14:paraId="522816F0" w14:textId="77777777" w:rsidR="001C293B" w:rsidRDefault="000F4EB6">
            <w:pPr>
              <w:snapToGrid w:val="0"/>
              <w:spacing w:line="400" w:lineRule="exact"/>
              <w:rPr>
                <w:rFonts w:eastAsia="仿宋_GB2312"/>
                <w:color w:val="000000"/>
                <w:sz w:val="28"/>
                <w:szCs w:val="28"/>
              </w:rPr>
            </w:pPr>
            <w:r>
              <w:rPr>
                <w:rFonts w:eastAsia="仿宋_GB2312"/>
                <w:color w:val="000000"/>
                <w:kern w:val="0"/>
                <w:sz w:val="28"/>
                <w:szCs w:val="28"/>
              </w:rPr>
              <w:t>交叉感染。</w:t>
            </w:r>
          </w:p>
        </w:tc>
      </w:tr>
    </w:tbl>
    <w:p w14:paraId="4588590F" w14:textId="77777777" w:rsidR="001C293B" w:rsidRDefault="001C293B">
      <w:pPr>
        <w:rPr>
          <w:highlight w:val="yellow"/>
        </w:rPr>
      </w:pPr>
    </w:p>
    <w:sectPr w:rsidR="001C293B">
      <w:footerReference w:type="default" r:id="rId14"/>
      <w:pgSz w:w="11906" w:h="16838"/>
      <w:pgMar w:top="1928" w:right="1531" w:bottom="1701" w:left="1531"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D6C61B" w14:textId="77777777" w:rsidR="00060DB4" w:rsidRDefault="000F4EB6">
      <w:r>
        <w:separator/>
      </w:r>
    </w:p>
  </w:endnote>
  <w:endnote w:type="continuationSeparator" w:id="0">
    <w:p w14:paraId="77B905B1" w14:textId="77777777" w:rsidR="00060DB4" w:rsidRDefault="000F4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楷体_GB2312">
    <w:altName w:val="楷体"/>
    <w:charset w:val="86"/>
    <w:family w:val="modern"/>
    <w:pitch w:val="default"/>
    <w:sig w:usb0="00000001" w:usb1="080E0000" w:usb2="00000000" w:usb3="00000000" w:csb0="00040000" w:csb1="00000000"/>
    <w:embedRegular r:id="rId1" w:subsetted="1" w:fontKey="{56FF1B7C-7789-40A8-861B-F02CCA54F472}"/>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embedRegular r:id="rId2" w:subsetted="1" w:fontKey="{4120A054-3DCC-48E0-A774-5EAB37ADF280}"/>
  </w:font>
  <w:font w:name="仿宋_GB2312">
    <w:panose1 w:val="02010609030101010101"/>
    <w:charset w:val="86"/>
    <w:family w:val="modern"/>
    <w:pitch w:val="fixed"/>
    <w:sig w:usb0="00000001" w:usb1="080E0000" w:usb2="00000010" w:usb3="00000000" w:csb0="00040000" w:csb1="00000000"/>
    <w:embedRegular r:id="rId3" w:subsetted="1" w:fontKey="{DE4225C5-65F4-45EA-B9E5-B18647CE43C0}"/>
  </w:font>
  <w:font w:name="国标黑体">
    <w:altName w:val="黑体"/>
    <w:charset w:val="86"/>
    <w:family w:val="auto"/>
    <w:pitch w:val="default"/>
    <w:sig w:usb0="00000000" w:usb1="00000000" w:usb2="00000000" w:usb3="00000000" w:csb0="00040000" w:csb1="00000000"/>
    <w:embedRegular r:id="rId4" w:subsetted="1" w:fontKey="{25863CE4-F264-488B-8500-EDC55F9CAC92}"/>
  </w:font>
  <w:font w:name="黑体">
    <w:altName w:val="SimHei"/>
    <w:panose1 w:val="02010609060101010101"/>
    <w:charset w:val="86"/>
    <w:family w:val="modern"/>
    <w:pitch w:val="fixed"/>
    <w:sig w:usb0="800002BF" w:usb1="38CF7CFA" w:usb2="00000016" w:usb3="00000000" w:csb0="00040001" w:csb1="00000000"/>
    <w:embedRegular r:id="rId5" w:subsetted="1" w:fontKey="{304440B2-CE42-4D9B-BB57-3FABA71246F7}"/>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6A882" w14:textId="77777777" w:rsidR="001C293B" w:rsidRDefault="00A8419E">
    <w:pPr>
      <w:snapToGrid w:val="0"/>
      <w:jc w:val="left"/>
      <w:rPr>
        <w:sz w:val="18"/>
      </w:rPr>
    </w:pPr>
    <w:r>
      <w:rPr>
        <w:sz w:val="18"/>
      </w:rPr>
      <w:pict w14:anchorId="49E24AD7">
        <v:shapetype id="_x0000_t202" coordsize="21600,21600" o:spt="202" path="m,l,21600r21600,l21600,xe">
          <v:stroke joinstyle="miter"/>
          <v:path gradientshapeok="t" o:connecttype="rect"/>
        </v:shapetype>
        <v:shape id="_x0000_s2049" type="#_x0000_t202" style="position:absolute;margin-left:65.7pt;margin-top:0;width:84.05pt;height:18.15pt;z-index:251659264;mso-wrap-style:none;mso-position-horizontal:outside;mso-position-horizontal-relative:margin;mso-width-relative:page;mso-height-relative:page" o:gfxdata="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FkqNztEAAAAEAQAADwAAAAAAAAABACAAAAAiAAAAZHJzL2Rvd25yZXYueG1sUEsBAhQAFAAA&#10;AAgAh07iQFwJq2X2AQAAxQMAAA4AAAAAAAAAAQAgAAAAIAEAAGRycy9lMm9Eb2MueG1sUEsFBgAA&#10;AAAGAAYAWQEAAIgFAAAAAA==&#10;" filled="f" stroked="f">
          <v:textbox style="mso-fit-shape-to-text:t" inset="0,0,0,0">
            <w:txbxContent>
              <w:p w14:paraId="4F2B953C" w14:textId="3FE399FB" w:rsidR="001C293B" w:rsidRDefault="000F4EB6">
                <w:pPr>
                  <w:snapToGrid w:val="0"/>
                  <w:jc w:val="left"/>
                  <w:rPr>
                    <w:sz w:val="18"/>
                  </w:rPr>
                </w:pPr>
                <w:r>
                  <w:rPr>
                    <w:rFonts w:ascii="宋体" w:hAnsi="宋体" w:cs="宋体" w:hint="eastAsia"/>
                    <w:color w:val="FFFFFF"/>
                    <w:sz w:val="28"/>
                    <w:szCs w:val="28"/>
                  </w:rPr>
                  <w:t>—</w:t>
                </w:r>
                <w:r>
                  <w:rPr>
                    <w:rFonts w:ascii="宋体" w:hAnsi="宋体" w:cs="宋体"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A8419E">
                  <w:rPr>
                    <w:noProof/>
                    <w:sz w:val="28"/>
                    <w:szCs w:val="28"/>
                  </w:rPr>
                  <w:t>1</w:t>
                </w:r>
                <w:r>
                  <w:rPr>
                    <w:sz w:val="28"/>
                    <w:szCs w:val="28"/>
                  </w:rPr>
                  <w:fldChar w:fldCharType="end"/>
                </w:r>
                <w:r>
                  <w:rPr>
                    <w:rFonts w:ascii="宋体" w:hAnsi="宋体" w:cs="宋体" w:hint="eastAsia"/>
                    <w:sz w:val="28"/>
                    <w:szCs w:val="28"/>
                  </w:rPr>
                  <w:t xml:space="preserve"> —</w:t>
                </w:r>
                <w:r>
                  <w:rPr>
                    <w:rFonts w:ascii="宋体" w:hAnsi="宋体" w:cs="宋体" w:hint="eastAsia"/>
                    <w:color w:val="FFFFFF"/>
                    <w:sz w:val="28"/>
                    <w:szCs w:val="28"/>
                  </w:rPr>
                  <w:t>—</w:t>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01A9E8" w14:textId="77777777" w:rsidR="00060DB4" w:rsidRDefault="000F4EB6">
      <w:r>
        <w:separator/>
      </w:r>
    </w:p>
  </w:footnote>
  <w:footnote w:type="continuationSeparator" w:id="0">
    <w:p w14:paraId="37722D58" w14:textId="77777777" w:rsidR="00060DB4" w:rsidRDefault="000F4E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1DDD55F"/>
    <w:multiLevelType w:val="singleLevel"/>
    <w:tmpl w:val="C1DDD55F"/>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defaultTabStop w:val="420"/>
  <w:drawingGridVerticalSpacing w:val="156"/>
  <w:noPunctuationKerning/>
  <w:characterSpacingControl w:val="compressPunctuation"/>
  <w:hdrShapeDefaults>
    <o:shapedefaults v:ext="edit" spidmax="2051"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WZmOWUxNTM5ZDdhZjdiYzBhOGEzMzBjZGI5ZjZhZmQifQ=="/>
  </w:docVars>
  <w:rsids>
    <w:rsidRoot w:val="00505649"/>
    <w:rsid w:val="C63F1572"/>
    <w:rsid w:val="C7DFB4D5"/>
    <w:rsid w:val="CD1D2543"/>
    <w:rsid w:val="CECFF4FD"/>
    <w:rsid w:val="CF8B040C"/>
    <w:rsid w:val="CFB34F78"/>
    <w:rsid w:val="CFBE0495"/>
    <w:rsid w:val="CFDA2D4D"/>
    <w:rsid w:val="CFFFB6CD"/>
    <w:rsid w:val="CFFFB89B"/>
    <w:rsid w:val="D2BC9F47"/>
    <w:rsid w:val="D5AFF3E5"/>
    <w:rsid w:val="D5BEFF24"/>
    <w:rsid w:val="D6BFF8CE"/>
    <w:rsid w:val="D6FFA41C"/>
    <w:rsid w:val="D79F34A8"/>
    <w:rsid w:val="D7F2E38C"/>
    <w:rsid w:val="D7F9CCB8"/>
    <w:rsid w:val="D8FF1DFD"/>
    <w:rsid w:val="D9BF5A37"/>
    <w:rsid w:val="DB7E8AC7"/>
    <w:rsid w:val="DBB3609C"/>
    <w:rsid w:val="DBB5ADFA"/>
    <w:rsid w:val="DD654C2A"/>
    <w:rsid w:val="DE6EF783"/>
    <w:rsid w:val="DE979564"/>
    <w:rsid w:val="DEAFF901"/>
    <w:rsid w:val="DEFB4152"/>
    <w:rsid w:val="DEFFA5E6"/>
    <w:rsid w:val="DF5B3A89"/>
    <w:rsid w:val="DFAD0481"/>
    <w:rsid w:val="DFDE7E80"/>
    <w:rsid w:val="DFDF69BE"/>
    <w:rsid w:val="DFF30A41"/>
    <w:rsid w:val="DFFE5579"/>
    <w:rsid w:val="E2FD0826"/>
    <w:rsid w:val="E387D705"/>
    <w:rsid w:val="E7FB195E"/>
    <w:rsid w:val="EAB53C29"/>
    <w:rsid w:val="EAF72E31"/>
    <w:rsid w:val="EAFD6B71"/>
    <w:rsid w:val="EDE4EB3D"/>
    <w:rsid w:val="EEEF9D1B"/>
    <w:rsid w:val="EEFBFC3E"/>
    <w:rsid w:val="EEFF8A27"/>
    <w:rsid w:val="EF99CE55"/>
    <w:rsid w:val="EFAF2B12"/>
    <w:rsid w:val="EFB4B813"/>
    <w:rsid w:val="EFDF5546"/>
    <w:rsid w:val="EFF5077F"/>
    <w:rsid w:val="EFFE5E46"/>
    <w:rsid w:val="EFFEEE4B"/>
    <w:rsid w:val="EFFF6C74"/>
    <w:rsid w:val="EFFFF943"/>
    <w:rsid w:val="F16B8B32"/>
    <w:rsid w:val="F39AC6A7"/>
    <w:rsid w:val="F3FB8AD2"/>
    <w:rsid w:val="F5BF715B"/>
    <w:rsid w:val="F5BFE228"/>
    <w:rsid w:val="F5E447B5"/>
    <w:rsid w:val="F63FF764"/>
    <w:rsid w:val="F6FF5615"/>
    <w:rsid w:val="F72DD62A"/>
    <w:rsid w:val="F74519BA"/>
    <w:rsid w:val="F7696291"/>
    <w:rsid w:val="F7DBDFB8"/>
    <w:rsid w:val="F7FA013E"/>
    <w:rsid w:val="F7FCEF93"/>
    <w:rsid w:val="F8994D67"/>
    <w:rsid w:val="F8EED79B"/>
    <w:rsid w:val="F97F236B"/>
    <w:rsid w:val="FA273A03"/>
    <w:rsid w:val="FB3F696E"/>
    <w:rsid w:val="FB6BEA85"/>
    <w:rsid w:val="FB73C13D"/>
    <w:rsid w:val="FB7F1673"/>
    <w:rsid w:val="FBA76E59"/>
    <w:rsid w:val="FCE771D4"/>
    <w:rsid w:val="FD2B4F4F"/>
    <w:rsid w:val="FD63A182"/>
    <w:rsid w:val="FDEB2C67"/>
    <w:rsid w:val="FDFBAD20"/>
    <w:rsid w:val="FE3DB9B6"/>
    <w:rsid w:val="FE3F9204"/>
    <w:rsid w:val="FE7FAC51"/>
    <w:rsid w:val="FEB2E8CC"/>
    <w:rsid w:val="FEBF8373"/>
    <w:rsid w:val="FECDC182"/>
    <w:rsid w:val="FEDE6538"/>
    <w:rsid w:val="FEDF8A15"/>
    <w:rsid w:val="FEDFD7CF"/>
    <w:rsid w:val="FEF969D3"/>
    <w:rsid w:val="FEFFB583"/>
    <w:rsid w:val="FF3F3F82"/>
    <w:rsid w:val="FF6F37EB"/>
    <w:rsid w:val="FF75EE49"/>
    <w:rsid w:val="FF769B80"/>
    <w:rsid w:val="FFB48BDE"/>
    <w:rsid w:val="FFD7A7D4"/>
    <w:rsid w:val="FFDBCD44"/>
    <w:rsid w:val="FFDE2761"/>
    <w:rsid w:val="FFE66C63"/>
    <w:rsid w:val="FFE95834"/>
    <w:rsid w:val="FFEE4B56"/>
    <w:rsid w:val="FFF60817"/>
    <w:rsid w:val="FFF608EE"/>
    <w:rsid w:val="FFFC55A7"/>
    <w:rsid w:val="FFFFCDED"/>
    <w:rsid w:val="FFFFFA83"/>
    <w:rsid w:val="00060DB4"/>
    <w:rsid w:val="000968E8"/>
    <w:rsid w:val="000A65FC"/>
    <w:rsid w:val="000B52A6"/>
    <w:rsid w:val="000F4EB6"/>
    <w:rsid w:val="0014400E"/>
    <w:rsid w:val="001709EB"/>
    <w:rsid w:val="001A6E9E"/>
    <w:rsid w:val="001C293B"/>
    <w:rsid w:val="00295857"/>
    <w:rsid w:val="00325786"/>
    <w:rsid w:val="00344F21"/>
    <w:rsid w:val="0046201D"/>
    <w:rsid w:val="004F3ACC"/>
    <w:rsid w:val="00505649"/>
    <w:rsid w:val="00542AE9"/>
    <w:rsid w:val="006731A5"/>
    <w:rsid w:val="006E5B9E"/>
    <w:rsid w:val="00700AB6"/>
    <w:rsid w:val="007161E9"/>
    <w:rsid w:val="00724D3C"/>
    <w:rsid w:val="00801CAA"/>
    <w:rsid w:val="00927C95"/>
    <w:rsid w:val="009F6D7F"/>
    <w:rsid w:val="00A37AE2"/>
    <w:rsid w:val="00A8419E"/>
    <w:rsid w:val="00B10CF5"/>
    <w:rsid w:val="00B431AF"/>
    <w:rsid w:val="00B43978"/>
    <w:rsid w:val="00C5771C"/>
    <w:rsid w:val="00C62E31"/>
    <w:rsid w:val="00D25FAE"/>
    <w:rsid w:val="00E31C4F"/>
    <w:rsid w:val="00E60F81"/>
    <w:rsid w:val="00F65E29"/>
    <w:rsid w:val="00F72A4B"/>
    <w:rsid w:val="00FC2E0E"/>
    <w:rsid w:val="015E6884"/>
    <w:rsid w:val="01877B89"/>
    <w:rsid w:val="01E96C2E"/>
    <w:rsid w:val="02517593"/>
    <w:rsid w:val="02FA082F"/>
    <w:rsid w:val="03B66504"/>
    <w:rsid w:val="03D62B26"/>
    <w:rsid w:val="03EA08A3"/>
    <w:rsid w:val="03F92894"/>
    <w:rsid w:val="03FB1392"/>
    <w:rsid w:val="042878D9"/>
    <w:rsid w:val="050067F4"/>
    <w:rsid w:val="05A54A82"/>
    <w:rsid w:val="05F50E67"/>
    <w:rsid w:val="06314567"/>
    <w:rsid w:val="07230354"/>
    <w:rsid w:val="07392833"/>
    <w:rsid w:val="075D68D4"/>
    <w:rsid w:val="077D2734"/>
    <w:rsid w:val="08015D5D"/>
    <w:rsid w:val="082779D0"/>
    <w:rsid w:val="08DC4280"/>
    <w:rsid w:val="0999523A"/>
    <w:rsid w:val="09C7065C"/>
    <w:rsid w:val="09E726CC"/>
    <w:rsid w:val="09F064E7"/>
    <w:rsid w:val="0A385CAF"/>
    <w:rsid w:val="0AAA3CF8"/>
    <w:rsid w:val="0B552D1F"/>
    <w:rsid w:val="0BE856C8"/>
    <w:rsid w:val="0C3C3C66"/>
    <w:rsid w:val="0C963376"/>
    <w:rsid w:val="0D746607"/>
    <w:rsid w:val="0DA9F4A2"/>
    <w:rsid w:val="0DEA5E0A"/>
    <w:rsid w:val="0E1C78AB"/>
    <w:rsid w:val="0E2449B2"/>
    <w:rsid w:val="0E8A10D1"/>
    <w:rsid w:val="0ECE5A23"/>
    <w:rsid w:val="0F44546F"/>
    <w:rsid w:val="0F5B60DE"/>
    <w:rsid w:val="0F9525AA"/>
    <w:rsid w:val="0FA632FC"/>
    <w:rsid w:val="0FBA694D"/>
    <w:rsid w:val="0FC432C3"/>
    <w:rsid w:val="0FFC1742"/>
    <w:rsid w:val="10601106"/>
    <w:rsid w:val="111A3E96"/>
    <w:rsid w:val="1157D23F"/>
    <w:rsid w:val="11845E93"/>
    <w:rsid w:val="11DF20B6"/>
    <w:rsid w:val="120E61C0"/>
    <w:rsid w:val="122803E6"/>
    <w:rsid w:val="13845F6D"/>
    <w:rsid w:val="13C94031"/>
    <w:rsid w:val="13D43D02"/>
    <w:rsid w:val="13E24945"/>
    <w:rsid w:val="13F310AE"/>
    <w:rsid w:val="1426785B"/>
    <w:rsid w:val="14B95E54"/>
    <w:rsid w:val="14C43041"/>
    <w:rsid w:val="14D83D19"/>
    <w:rsid w:val="14F662AF"/>
    <w:rsid w:val="152A0AFF"/>
    <w:rsid w:val="16336208"/>
    <w:rsid w:val="16685D83"/>
    <w:rsid w:val="168806A6"/>
    <w:rsid w:val="175C3E15"/>
    <w:rsid w:val="17742506"/>
    <w:rsid w:val="17990F45"/>
    <w:rsid w:val="17991F6C"/>
    <w:rsid w:val="17CA65CA"/>
    <w:rsid w:val="17FB5FA1"/>
    <w:rsid w:val="18694F1E"/>
    <w:rsid w:val="19297320"/>
    <w:rsid w:val="193EC1BA"/>
    <w:rsid w:val="19793E03"/>
    <w:rsid w:val="19FB6F22"/>
    <w:rsid w:val="1A1A3838"/>
    <w:rsid w:val="1A4C18AB"/>
    <w:rsid w:val="1A8B424A"/>
    <w:rsid w:val="1ACD2659"/>
    <w:rsid w:val="1AD75AC7"/>
    <w:rsid w:val="1AE06F65"/>
    <w:rsid w:val="1B012302"/>
    <w:rsid w:val="1B9958A6"/>
    <w:rsid w:val="1BF74840"/>
    <w:rsid w:val="1C3E30DE"/>
    <w:rsid w:val="1C444B9D"/>
    <w:rsid w:val="1C505B68"/>
    <w:rsid w:val="1D2076C7"/>
    <w:rsid w:val="1D270644"/>
    <w:rsid w:val="1D602818"/>
    <w:rsid w:val="1D9236E6"/>
    <w:rsid w:val="1DB966D5"/>
    <w:rsid w:val="1DD354DC"/>
    <w:rsid w:val="1DDD6C62"/>
    <w:rsid w:val="1E3FB027"/>
    <w:rsid w:val="1E77D5F7"/>
    <w:rsid w:val="1E836DBC"/>
    <w:rsid w:val="1ED63AA6"/>
    <w:rsid w:val="1F6FECCC"/>
    <w:rsid w:val="1FBDFF67"/>
    <w:rsid w:val="1FDFC29B"/>
    <w:rsid w:val="204131A1"/>
    <w:rsid w:val="20BD4F1E"/>
    <w:rsid w:val="215108D1"/>
    <w:rsid w:val="215852BD"/>
    <w:rsid w:val="21CD2F3E"/>
    <w:rsid w:val="225C2514"/>
    <w:rsid w:val="22647E6E"/>
    <w:rsid w:val="227169F9"/>
    <w:rsid w:val="228B4D72"/>
    <w:rsid w:val="230A1F70"/>
    <w:rsid w:val="236D2F33"/>
    <w:rsid w:val="238E0DF3"/>
    <w:rsid w:val="239B238D"/>
    <w:rsid w:val="239D2DE4"/>
    <w:rsid w:val="246C3D73"/>
    <w:rsid w:val="24712B04"/>
    <w:rsid w:val="251D242F"/>
    <w:rsid w:val="25C30D46"/>
    <w:rsid w:val="25C80DCB"/>
    <w:rsid w:val="25D56865"/>
    <w:rsid w:val="260D4251"/>
    <w:rsid w:val="261E645E"/>
    <w:rsid w:val="26396DF4"/>
    <w:rsid w:val="268362C1"/>
    <w:rsid w:val="26B05779"/>
    <w:rsid w:val="278A62B5"/>
    <w:rsid w:val="27B57FD0"/>
    <w:rsid w:val="27EA35C8"/>
    <w:rsid w:val="286E75D6"/>
    <w:rsid w:val="28B01DAE"/>
    <w:rsid w:val="297E088B"/>
    <w:rsid w:val="2A5266D7"/>
    <w:rsid w:val="2A72608E"/>
    <w:rsid w:val="2B406E77"/>
    <w:rsid w:val="2B52575F"/>
    <w:rsid w:val="2B575B15"/>
    <w:rsid w:val="2B7B7EAF"/>
    <w:rsid w:val="2BF665F5"/>
    <w:rsid w:val="2CAB4FA9"/>
    <w:rsid w:val="2CFF3E2E"/>
    <w:rsid w:val="2D1934DC"/>
    <w:rsid w:val="2DD35883"/>
    <w:rsid w:val="2DE57862"/>
    <w:rsid w:val="2E0A72C8"/>
    <w:rsid w:val="2E1C5FB9"/>
    <w:rsid w:val="2E536DCC"/>
    <w:rsid w:val="2E558EBB"/>
    <w:rsid w:val="2E921796"/>
    <w:rsid w:val="2EA8720D"/>
    <w:rsid w:val="2EF75A24"/>
    <w:rsid w:val="2EF776D4"/>
    <w:rsid w:val="2F3248D3"/>
    <w:rsid w:val="2FD63906"/>
    <w:rsid w:val="2FDEAAF0"/>
    <w:rsid w:val="2FFE063F"/>
    <w:rsid w:val="306E7FE2"/>
    <w:rsid w:val="309C4B4F"/>
    <w:rsid w:val="30E43E01"/>
    <w:rsid w:val="31B95E0D"/>
    <w:rsid w:val="31C15BC4"/>
    <w:rsid w:val="320011EB"/>
    <w:rsid w:val="32326DEE"/>
    <w:rsid w:val="3264272D"/>
    <w:rsid w:val="332C51E1"/>
    <w:rsid w:val="33317159"/>
    <w:rsid w:val="336578A9"/>
    <w:rsid w:val="336A111B"/>
    <w:rsid w:val="339DC5BB"/>
    <w:rsid w:val="33BB1BA9"/>
    <w:rsid w:val="33E231B6"/>
    <w:rsid w:val="34825E0A"/>
    <w:rsid w:val="35A335EF"/>
    <w:rsid w:val="35DC6B72"/>
    <w:rsid w:val="369FBD8D"/>
    <w:rsid w:val="36C74270"/>
    <w:rsid w:val="377F947E"/>
    <w:rsid w:val="37985945"/>
    <w:rsid w:val="37A61E10"/>
    <w:rsid w:val="37FBBD42"/>
    <w:rsid w:val="37FE7DAF"/>
    <w:rsid w:val="37FFCA8D"/>
    <w:rsid w:val="3898452C"/>
    <w:rsid w:val="38C509BB"/>
    <w:rsid w:val="39F5A4B1"/>
    <w:rsid w:val="3A3802EF"/>
    <w:rsid w:val="3A3E2697"/>
    <w:rsid w:val="3A4B6C9E"/>
    <w:rsid w:val="3AA72695"/>
    <w:rsid w:val="3AD56CC2"/>
    <w:rsid w:val="3AF64E5C"/>
    <w:rsid w:val="3BBFEC56"/>
    <w:rsid w:val="3BED3760"/>
    <w:rsid w:val="3BEF50E6"/>
    <w:rsid w:val="3C0417FB"/>
    <w:rsid w:val="3C120920"/>
    <w:rsid w:val="3C8670EF"/>
    <w:rsid w:val="3C9812F3"/>
    <w:rsid w:val="3CE3398E"/>
    <w:rsid w:val="3D7FF2DD"/>
    <w:rsid w:val="3DB8716D"/>
    <w:rsid w:val="3DD1580F"/>
    <w:rsid w:val="3DED9E3A"/>
    <w:rsid w:val="3DEDCD36"/>
    <w:rsid w:val="3E0632F4"/>
    <w:rsid w:val="3E53DA25"/>
    <w:rsid w:val="3EC3599D"/>
    <w:rsid w:val="3EC42A82"/>
    <w:rsid w:val="3EFB7564"/>
    <w:rsid w:val="3F3C1B58"/>
    <w:rsid w:val="3F7F8F11"/>
    <w:rsid w:val="3FAC01DF"/>
    <w:rsid w:val="3FE7914E"/>
    <w:rsid w:val="3FF99941"/>
    <w:rsid w:val="3FFA9FC5"/>
    <w:rsid w:val="3FFEF960"/>
    <w:rsid w:val="40356427"/>
    <w:rsid w:val="40630934"/>
    <w:rsid w:val="406F3B97"/>
    <w:rsid w:val="410C0BDB"/>
    <w:rsid w:val="4182375E"/>
    <w:rsid w:val="418A6FA1"/>
    <w:rsid w:val="419B49AF"/>
    <w:rsid w:val="421F738E"/>
    <w:rsid w:val="427A6387"/>
    <w:rsid w:val="43341F26"/>
    <w:rsid w:val="43B2FED6"/>
    <w:rsid w:val="43B43562"/>
    <w:rsid w:val="443308FB"/>
    <w:rsid w:val="44C63AF1"/>
    <w:rsid w:val="454669E0"/>
    <w:rsid w:val="45A12266"/>
    <w:rsid w:val="45C142B9"/>
    <w:rsid w:val="460B6AD6"/>
    <w:rsid w:val="46146ADE"/>
    <w:rsid w:val="46357F18"/>
    <w:rsid w:val="469220FB"/>
    <w:rsid w:val="46B53E1D"/>
    <w:rsid w:val="46EE33CA"/>
    <w:rsid w:val="473D656D"/>
    <w:rsid w:val="47490A0A"/>
    <w:rsid w:val="47502BD8"/>
    <w:rsid w:val="47877E83"/>
    <w:rsid w:val="478A5981"/>
    <w:rsid w:val="47941230"/>
    <w:rsid w:val="47B02837"/>
    <w:rsid w:val="47B45BD0"/>
    <w:rsid w:val="47BDFF00"/>
    <w:rsid w:val="47D64298"/>
    <w:rsid w:val="485B6C46"/>
    <w:rsid w:val="48EC394B"/>
    <w:rsid w:val="48F37E06"/>
    <w:rsid w:val="49521DF7"/>
    <w:rsid w:val="49553696"/>
    <w:rsid w:val="49774A6F"/>
    <w:rsid w:val="49994ADB"/>
    <w:rsid w:val="4A1672C9"/>
    <w:rsid w:val="4A4E0D8B"/>
    <w:rsid w:val="4AFE2EAC"/>
    <w:rsid w:val="4B083C74"/>
    <w:rsid w:val="4B75001F"/>
    <w:rsid w:val="4B947063"/>
    <w:rsid w:val="4B97CE6B"/>
    <w:rsid w:val="4BDF193C"/>
    <w:rsid w:val="4C6C102B"/>
    <w:rsid w:val="4CE30FB8"/>
    <w:rsid w:val="4CE4720A"/>
    <w:rsid w:val="4CF462AA"/>
    <w:rsid w:val="4E8D3A8D"/>
    <w:rsid w:val="4EAFD2E3"/>
    <w:rsid w:val="4F1D24C4"/>
    <w:rsid w:val="4F8A4982"/>
    <w:rsid w:val="4FAAA743"/>
    <w:rsid w:val="4FB75F40"/>
    <w:rsid w:val="4FCF7746"/>
    <w:rsid w:val="4FDF1F0B"/>
    <w:rsid w:val="50267B3A"/>
    <w:rsid w:val="50DA67D0"/>
    <w:rsid w:val="523F63C5"/>
    <w:rsid w:val="524F15CA"/>
    <w:rsid w:val="53306AA0"/>
    <w:rsid w:val="54843081"/>
    <w:rsid w:val="55C97A0F"/>
    <w:rsid w:val="55E262B1"/>
    <w:rsid w:val="5602234A"/>
    <w:rsid w:val="56097CE2"/>
    <w:rsid w:val="56AB0D99"/>
    <w:rsid w:val="56D3263F"/>
    <w:rsid w:val="56FE1E12"/>
    <w:rsid w:val="577C7107"/>
    <w:rsid w:val="579D1119"/>
    <w:rsid w:val="57AFAE9A"/>
    <w:rsid w:val="57BF4867"/>
    <w:rsid w:val="57BF61DD"/>
    <w:rsid w:val="57F6907E"/>
    <w:rsid w:val="58993956"/>
    <w:rsid w:val="589B7C55"/>
    <w:rsid w:val="58A311BC"/>
    <w:rsid w:val="597731B4"/>
    <w:rsid w:val="59BC00AE"/>
    <w:rsid w:val="5A645B1A"/>
    <w:rsid w:val="5A75472A"/>
    <w:rsid w:val="5A77FB0B"/>
    <w:rsid w:val="5A7D9009"/>
    <w:rsid w:val="5ABE85AC"/>
    <w:rsid w:val="5ABF9FBF"/>
    <w:rsid w:val="5AC0654C"/>
    <w:rsid w:val="5ADB0D18"/>
    <w:rsid w:val="5AF50835"/>
    <w:rsid w:val="5AF55FF1"/>
    <w:rsid w:val="5B1C4013"/>
    <w:rsid w:val="5B6D3D2C"/>
    <w:rsid w:val="5B771124"/>
    <w:rsid w:val="5B8A35F6"/>
    <w:rsid w:val="5BBF2E49"/>
    <w:rsid w:val="5BF395C0"/>
    <w:rsid w:val="5BFF9F97"/>
    <w:rsid w:val="5C401016"/>
    <w:rsid w:val="5C7B745F"/>
    <w:rsid w:val="5C8670CD"/>
    <w:rsid w:val="5D6677C8"/>
    <w:rsid w:val="5DD7F8F8"/>
    <w:rsid w:val="5DE057CC"/>
    <w:rsid w:val="5DEF3B49"/>
    <w:rsid w:val="5DF47CB1"/>
    <w:rsid w:val="5DFB3DA7"/>
    <w:rsid w:val="5DFF0438"/>
    <w:rsid w:val="5E0C763E"/>
    <w:rsid w:val="5E4C67DF"/>
    <w:rsid w:val="5EB47002"/>
    <w:rsid w:val="5EE674E7"/>
    <w:rsid w:val="5EF0704C"/>
    <w:rsid w:val="5EFB26D4"/>
    <w:rsid w:val="5F58874B"/>
    <w:rsid w:val="5F5DAA57"/>
    <w:rsid w:val="5F7F1A2C"/>
    <w:rsid w:val="5F8328B3"/>
    <w:rsid w:val="5F9F5213"/>
    <w:rsid w:val="5FBDCD32"/>
    <w:rsid w:val="5FBF075D"/>
    <w:rsid w:val="5FEBDE09"/>
    <w:rsid w:val="5FFDA3BF"/>
    <w:rsid w:val="5FFEFCCE"/>
    <w:rsid w:val="60552DC8"/>
    <w:rsid w:val="606968D4"/>
    <w:rsid w:val="60E90B28"/>
    <w:rsid w:val="61096DE8"/>
    <w:rsid w:val="622BFF65"/>
    <w:rsid w:val="62410DD6"/>
    <w:rsid w:val="624C21CB"/>
    <w:rsid w:val="62654416"/>
    <w:rsid w:val="62879EDB"/>
    <w:rsid w:val="62A64D29"/>
    <w:rsid w:val="62E71D27"/>
    <w:rsid w:val="62F53596"/>
    <w:rsid w:val="6362070A"/>
    <w:rsid w:val="63F7F6A5"/>
    <w:rsid w:val="63F93420"/>
    <w:rsid w:val="640B180F"/>
    <w:rsid w:val="64393E88"/>
    <w:rsid w:val="648A0240"/>
    <w:rsid w:val="649D1158"/>
    <w:rsid w:val="64C86FBA"/>
    <w:rsid w:val="64D26BE2"/>
    <w:rsid w:val="65281B59"/>
    <w:rsid w:val="65624112"/>
    <w:rsid w:val="659F7D1B"/>
    <w:rsid w:val="65DF280D"/>
    <w:rsid w:val="65F94C42"/>
    <w:rsid w:val="6626532C"/>
    <w:rsid w:val="667C62AE"/>
    <w:rsid w:val="66996E60"/>
    <w:rsid w:val="66FD3EC1"/>
    <w:rsid w:val="671958AB"/>
    <w:rsid w:val="67562115"/>
    <w:rsid w:val="67887B25"/>
    <w:rsid w:val="67FFE2EB"/>
    <w:rsid w:val="68301D4B"/>
    <w:rsid w:val="68861C40"/>
    <w:rsid w:val="689F64CD"/>
    <w:rsid w:val="69C74A02"/>
    <w:rsid w:val="6A1210CE"/>
    <w:rsid w:val="6A457C7F"/>
    <w:rsid w:val="6AB9362D"/>
    <w:rsid w:val="6AE54422"/>
    <w:rsid w:val="6AFDF0AD"/>
    <w:rsid w:val="6B167C39"/>
    <w:rsid w:val="6B31272A"/>
    <w:rsid w:val="6B6B6EF6"/>
    <w:rsid w:val="6B834E1A"/>
    <w:rsid w:val="6BC05610"/>
    <w:rsid w:val="6BD26332"/>
    <w:rsid w:val="6C296590"/>
    <w:rsid w:val="6CDBEC4C"/>
    <w:rsid w:val="6D021475"/>
    <w:rsid w:val="6D074492"/>
    <w:rsid w:val="6D6C0E2A"/>
    <w:rsid w:val="6D9F5B82"/>
    <w:rsid w:val="6D9F81D6"/>
    <w:rsid w:val="6DA7665D"/>
    <w:rsid w:val="6DBB6981"/>
    <w:rsid w:val="6DEF8940"/>
    <w:rsid w:val="6DFFEEAC"/>
    <w:rsid w:val="6E652244"/>
    <w:rsid w:val="6E7A3414"/>
    <w:rsid w:val="6EB6CC75"/>
    <w:rsid w:val="6ECD0782"/>
    <w:rsid w:val="6EFD7636"/>
    <w:rsid w:val="6EFE8503"/>
    <w:rsid w:val="6F4A32DA"/>
    <w:rsid w:val="6F595014"/>
    <w:rsid w:val="6F6C1DAC"/>
    <w:rsid w:val="6F806E0F"/>
    <w:rsid w:val="6FA06B69"/>
    <w:rsid w:val="6FA56924"/>
    <w:rsid w:val="6FB771E1"/>
    <w:rsid w:val="6FBBD076"/>
    <w:rsid w:val="6FBCC07D"/>
    <w:rsid w:val="6FC98ABC"/>
    <w:rsid w:val="6FE94DAD"/>
    <w:rsid w:val="6FEC4FD4"/>
    <w:rsid w:val="6FF1581D"/>
    <w:rsid w:val="6FF420F8"/>
    <w:rsid w:val="6FFB06B6"/>
    <w:rsid w:val="7040659E"/>
    <w:rsid w:val="70B335D7"/>
    <w:rsid w:val="71573B9F"/>
    <w:rsid w:val="7162489F"/>
    <w:rsid w:val="72214077"/>
    <w:rsid w:val="727EC160"/>
    <w:rsid w:val="7285473C"/>
    <w:rsid w:val="72FF7193"/>
    <w:rsid w:val="73143FAD"/>
    <w:rsid w:val="735F6D3B"/>
    <w:rsid w:val="737341C8"/>
    <w:rsid w:val="737F118B"/>
    <w:rsid w:val="738D1AFA"/>
    <w:rsid w:val="73C05A2C"/>
    <w:rsid w:val="73E25510"/>
    <w:rsid w:val="73FB4C16"/>
    <w:rsid w:val="73FDD7AD"/>
    <w:rsid w:val="74232398"/>
    <w:rsid w:val="74820F33"/>
    <w:rsid w:val="74EFA3CA"/>
    <w:rsid w:val="753F0BD2"/>
    <w:rsid w:val="755A5A0C"/>
    <w:rsid w:val="7576FEED"/>
    <w:rsid w:val="758E468A"/>
    <w:rsid w:val="75FD530B"/>
    <w:rsid w:val="76710E4C"/>
    <w:rsid w:val="76B9373C"/>
    <w:rsid w:val="76F15606"/>
    <w:rsid w:val="76FC526E"/>
    <w:rsid w:val="76FFD137"/>
    <w:rsid w:val="77046BCE"/>
    <w:rsid w:val="7708139E"/>
    <w:rsid w:val="77540B86"/>
    <w:rsid w:val="775E7DF0"/>
    <w:rsid w:val="778658B9"/>
    <w:rsid w:val="77C2241A"/>
    <w:rsid w:val="77DCC474"/>
    <w:rsid w:val="77DFC977"/>
    <w:rsid w:val="77F107A7"/>
    <w:rsid w:val="77F7D893"/>
    <w:rsid w:val="77FBB608"/>
    <w:rsid w:val="77FDB265"/>
    <w:rsid w:val="785D5348"/>
    <w:rsid w:val="786960B4"/>
    <w:rsid w:val="78C7CB7F"/>
    <w:rsid w:val="79077C59"/>
    <w:rsid w:val="79B57866"/>
    <w:rsid w:val="79DCDD31"/>
    <w:rsid w:val="79F70511"/>
    <w:rsid w:val="79FF99DB"/>
    <w:rsid w:val="7AF42143"/>
    <w:rsid w:val="7B476D07"/>
    <w:rsid w:val="7B4D8167"/>
    <w:rsid w:val="7B6B1281"/>
    <w:rsid w:val="7BBCE6AF"/>
    <w:rsid w:val="7BBE213F"/>
    <w:rsid w:val="7BDBA072"/>
    <w:rsid w:val="7BFB6F57"/>
    <w:rsid w:val="7C0510C9"/>
    <w:rsid w:val="7C1C752B"/>
    <w:rsid w:val="7C74E0FA"/>
    <w:rsid w:val="7C9128D7"/>
    <w:rsid w:val="7CD9190C"/>
    <w:rsid w:val="7CEFF222"/>
    <w:rsid w:val="7CFF3C29"/>
    <w:rsid w:val="7CFFB380"/>
    <w:rsid w:val="7D1F67FE"/>
    <w:rsid w:val="7D2D3A06"/>
    <w:rsid w:val="7D751DCE"/>
    <w:rsid w:val="7D7FAA40"/>
    <w:rsid w:val="7D902913"/>
    <w:rsid w:val="7DB6B1FA"/>
    <w:rsid w:val="7DBF3EFC"/>
    <w:rsid w:val="7DEF95F5"/>
    <w:rsid w:val="7DF764EE"/>
    <w:rsid w:val="7DFBB0FB"/>
    <w:rsid w:val="7DFD09B2"/>
    <w:rsid w:val="7E115284"/>
    <w:rsid w:val="7E7CE9C3"/>
    <w:rsid w:val="7E8F09E1"/>
    <w:rsid w:val="7E933D3D"/>
    <w:rsid w:val="7E9CC0DF"/>
    <w:rsid w:val="7EB6FE79"/>
    <w:rsid w:val="7EBEC89B"/>
    <w:rsid w:val="7EC5039A"/>
    <w:rsid w:val="7F0C421B"/>
    <w:rsid w:val="7F0F5AB9"/>
    <w:rsid w:val="7F237209"/>
    <w:rsid w:val="7F305096"/>
    <w:rsid w:val="7F3A3878"/>
    <w:rsid w:val="7F3E36F1"/>
    <w:rsid w:val="7F405C73"/>
    <w:rsid w:val="7F533BB7"/>
    <w:rsid w:val="7F6F6945"/>
    <w:rsid w:val="7F6F8339"/>
    <w:rsid w:val="7F7F1F49"/>
    <w:rsid w:val="7F9D694E"/>
    <w:rsid w:val="7FBFBCDD"/>
    <w:rsid w:val="7FCDADF3"/>
    <w:rsid w:val="7FD7B774"/>
    <w:rsid w:val="7FD7EA97"/>
    <w:rsid w:val="7FDBCEA4"/>
    <w:rsid w:val="7FDFF32F"/>
    <w:rsid w:val="7FEA2D26"/>
    <w:rsid w:val="7FEB1171"/>
    <w:rsid w:val="7FF1475F"/>
    <w:rsid w:val="7FF1DC2C"/>
    <w:rsid w:val="7FF20C77"/>
    <w:rsid w:val="7FF264C5"/>
    <w:rsid w:val="7FF2C39B"/>
    <w:rsid w:val="7FF60D75"/>
    <w:rsid w:val="7FF66A59"/>
    <w:rsid w:val="7FFB7CD9"/>
    <w:rsid w:val="7FFDE73C"/>
    <w:rsid w:val="7FFE4671"/>
    <w:rsid w:val="7FFE91F4"/>
    <w:rsid w:val="7FFF0D9F"/>
    <w:rsid w:val="7FFF3D25"/>
    <w:rsid w:val="7FFF61BF"/>
    <w:rsid w:val="7FFF6682"/>
    <w:rsid w:val="7FFF7C83"/>
    <w:rsid w:val="83F5B146"/>
    <w:rsid w:val="87A654BE"/>
    <w:rsid w:val="8CDAB58B"/>
    <w:rsid w:val="8ECD9C2A"/>
    <w:rsid w:val="93372BF1"/>
    <w:rsid w:val="95F3D112"/>
    <w:rsid w:val="97E5B3E9"/>
    <w:rsid w:val="97FBFA43"/>
    <w:rsid w:val="98FBC7C0"/>
    <w:rsid w:val="9DB314EA"/>
    <w:rsid w:val="9F57EB11"/>
    <w:rsid w:val="9F9FFC98"/>
    <w:rsid w:val="9FDF0381"/>
    <w:rsid w:val="9FFB671F"/>
    <w:rsid w:val="9FFE5D4D"/>
    <w:rsid w:val="9FFEA94C"/>
    <w:rsid w:val="A68BBD9D"/>
    <w:rsid w:val="A6BB5668"/>
    <w:rsid w:val="A6F2B06A"/>
    <w:rsid w:val="A9384B13"/>
    <w:rsid w:val="AEBFC759"/>
    <w:rsid w:val="AF6F0C34"/>
    <w:rsid w:val="AF972907"/>
    <w:rsid w:val="AFCE733D"/>
    <w:rsid w:val="AFD371DE"/>
    <w:rsid w:val="AFEBE3D5"/>
    <w:rsid w:val="B3EFAB66"/>
    <w:rsid w:val="B49FD1C7"/>
    <w:rsid w:val="B4FF6BB3"/>
    <w:rsid w:val="B6052520"/>
    <w:rsid w:val="B6DE519C"/>
    <w:rsid w:val="B7CB3F1A"/>
    <w:rsid w:val="B7FE587E"/>
    <w:rsid w:val="B7FF936C"/>
    <w:rsid w:val="BAEF2199"/>
    <w:rsid w:val="BBFCDCA3"/>
    <w:rsid w:val="BC6BB75D"/>
    <w:rsid w:val="BD67E19C"/>
    <w:rsid w:val="BDF31C91"/>
    <w:rsid w:val="BDF55126"/>
    <w:rsid w:val="BDFDCF15"/>
    <w:rsid w:val="BE5F391D"/>
    <w:rsid w:val="BE9FDFD2"/>
    <w:rsid w:val="BF0FA923"/>
    <w:rsid w:val="BF7BD05E"/>
    <w:rsid w:val="BF7E37D3"/>
    <w:rsid w:val="BF8FCD64"/>
    <w:rsid w:val="BFDFFBD6"/>
    <w:rsid w:val="BFE5FD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fillcolor="white">
      <v:fill color="white"/>
    </o:shapedefaults>
    <o:shapelayout v:ext="edit">
      <o:idmap v:ext="edit" data="1"/>
    </o:shapelayout>
  </w:shapeDefaults>
  <w:decimalSymbol w:val="."/>
  <w:listSeparator w:val=","/>
  <w14:docId w14:val="5E0742BC"/>
  <w15:docId w15:val="{FB8F1EAC-5482-497D-A934-AE5680421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uiPriority w:val="9"/>
    <w:qFormat/>
    <w:pPr>
      <w:spacing w:beforeAutospacing="1" w:afterAutospacing="1"/>
      <w:jc w:val="left"/>
      <w:outlineLvl w:val="0"/>
    </w:pPr>
    <w:rPr>
      <w:rFonts w:ascii="宋体" w:hAnsi="宋体" w:hint="eastAsia"/>
      <w:b/>
      <w:bCs/>
      <w:kern w:val="44"/>
      <w:sz w:val="48"/>
      <w:szCs w:val="48"/>
    </w:rPr>
  </w:style>
  <w:style w:type="paragraph" w:styleId="3">
    <w:name w:val="heading 3"/>
    <w:basedOn w:val="a"/>
    <w:next w:val="a"/>
    <w:uiPriority w:val="9"/>
    <w:semiHidden/>
    <w:unhideWhenUsed/>
    <w:qFormat/>
    <w:pPr>
      <w:spacing w:beforeAutospacing="1" w:afterAutospacing="1"/>
      <w:jc w:val="left"/>
      <w:outlineLvl w:val="2"/>
    </w:pPr>
    <w:rPr>
      <w:rFonts w:ascii="宋体" w:hAnsi="宋体"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Plain Text"/>
    <w:basedOn w:val="a"/>
    <w:uiPriority w:val="99"/>
    <w:unhideWhenUsed/>
    <w:qFormat/>
    <w:rPr>
      <w:rFonts w:ascii="宋体" w:hAnsi="Courier New"/>
      <w:szCs w:val="21"/>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Subtitle"/>
    <w:basedOn w:val="a"/>
    <w:next w:val="a"/>
    <w:qFormat/>
    <w:pPr>
      <w:spacing w:before="120"/>
      <w:jc w:val="left"/>
      <w:outlineLvl w:val="1"/>
    </w:pPr>
    <w:rPr>
      <w:rFonts w:ascii="Calibri Light" w:eastAsia="楷体_GB2312" w:hAnsi="Calibri Light"/>
      <w:bCs/>
      <w:kern w:val="28"/>
      <w:sz w:val="32"/>
      <w:szCs w:val="32"/>
    </w:rPr>
  </w:style>
  <w:style w:type="paragraph" w:styleId="ac">
    <w:name w:val="Normal (Web)"/>
    <w:basedOn w:val="a"/>
    <w:uiPriority w:val="99"/>
    <w:semiHidden/>
    <w:unhideWhenUsed/>
    <w:qFormat/>
    <w:rPr>
      <w:sz w:val="24"/>
    </w:rPr>
  </w:style>
  <w:style w:type="table" w:styleId="ad">
    <w:name w:val="Table Grid"/>
    <w:basedOn w:val="a1"/>
    <w:uiPriority w:val="39"/>
    <w:semiHidden/>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rPr>
  </w:style>
  <w:style w:type="character" w:styleId="af">
    <w:name w:val="line number"/>
    <w:basedOn w:val="a0"/>
    <w:uiPriority w:val="99"/>
    <w:semiHidden/>
    <w:unhideWhenUsed/>
    <w:qFormat/>
  </w:style>
  <w:style w:type="character" w:styleId="af0">
    <w:name w:val="annotation reference"/>
    <w:qFormat/>
    <w:rPr>
      <w:sz w:val="21"/>
      <w:szCs w:val="21"/>
    </w:rPr>
  </w:style>
  <w:style w:type="paragraph" w:styleId="af1">
    <w:name w:val="No Spacing"/>
    <w:qFormat/>
    <w:pPr>
      <w:adjustRightInd w:val="0"/>
      <w:snapToGrid w:val="0"/>
    </w:pPr>
    <w:rPr>
      <w:rFonts w:ascii="Tahoma" w:eastAsia="微软雅黑" w:hAnsi="Tahoma" w:cs="Times New Roman"/>
      <w:sz w:val="22"/>
      <w:szCs w:val="22"/>
    </w:rPr>
  </w:style>
  <w:style w:type="paragraph" w:customStyle="1" w:styleId="af2">
    <w:name w:val="节标题"/>
    <w:basedOn w:val="a"/>
    <w:next w:val="a"/>
    <w:qFormat/>
    <w:pPr>
      <w:spacing w:beforeLines="50" w:afterLines="50"/>
      <w:jc w:val="left"/>
    </w:pPr>
    <w:rPr>
      <w:rFonts w:eastAsia="微软雅黑"/>
      <w:b/>
      <w:sz w:val="28"/>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NormalCharacter">
    <w:name w:val="NormalCharacter"/>
    <w:semiHidden/>
    <w:qFormat/>
    <w:rPr>
      <w:kern w:val="2"/>
      <w:sz w:val="21"/>
      <w:szCs w:val="24"/>
      <w:lang w:val="en-US" w:eastAsia="zh-CN" w:bidi="ar-SA"/>
    </w:rPr>
  </w:style>
  <w:style w:type="character" w:customStyle="1" w:styleId="16">
    <w:name w:val="16"/>
    <w:qFormat/>
    <w:rPr>
      <w:rFonts w:ascii="Calibri" w:hAnsi="Calibri" w:cs="Calibri" w:hint="default"/>
    </w:rPr>
  </w:style>
  <w:style w:type="character" w:customStyle="1" w:styleId="a6">
    <w:name w:val="批注框文本 字符"/>
    <w:basedOn w:val="a0"/>
    <w:link w:val="a5"/>
    <w:uiPriority w:val="99"/>
    <w:semiHidden/>
    <w:qFormat/>
    <w:rPr>
      <w:kern w:val="2"/>
      <w:sz w:val="18"/>
      <w:szCs w:val="18"/>
    </w:rPr>
  </w:style>
  <w:style w:type="character" w:customStyle="1" w:styleId="edui-clickable2">
    <w:name w:val="edui-clickable2"/>
    <w:basedOn w:val="a0"/>
    <w:qFormat/>
    <w:rPr>
      <w:color w:val="0000FF"/>
      <w:u w:val="single"/>
    </w:rPr>
  </w:style>
  <w:style w:type="character" w:customStyle="1" w:styleId="edui-unclickable">
    <w:name w:val="edui-unclickable"/>
    <w:basedOn w:val="a0"/>
    <w:qFormat/>
    <w:rPr>
      <w:color w:val="808080"/>
    </w:rPr>
  </w:style>
  <w:style w:type="character" w:customStyle="1" w:styleId="checkbox-line-text1">
    <w:name w:val="checkbox-line-text1"/>
    <w:basedOn w:val="a0"/>
    <w:qFormat/>
  </w:style>
  <w:style w:type="paragraph" w:customStyle="1" w:styleId="NewNew">
    <w:name w:val="正文 New New"/>
    <w:qFormat/>
    <w:pPr>
      <w:widowControl w:val="0"/>
      <w:jc w:val="both"/>
    </w:pPr>
    <w:rPr>
      <w:rFonts w:ascii="Times New Roman" w:eastAsia="宋体" w:hAnsi="Times New Roman" w:cs="Times New Roman"/>
      <w:kern w:val="2"/>
      <w:sz w:val="21"/>
      <w:szCs w:val="24"/>
    </w:rPr>
  </w:style>
  <w:style w:type="paragraph" w:customStyle="1" w:styleId="New">
    <w:name w:val="正文 New"/>
    <w:qFormat/>
    <w:pPr>
      <w:widowControl w:val="0"/>
      <w:jc w:val="both"/>
    </w:pPr>
    <w:rPr>
      <w:rFonts w:ascii="Calibri" w:eastAsia="宋体" w:hAnsi="Calibri"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1080"/>
    <customShpInfo spid="_x0000_s1081"/>
    <customShpInfo spid="_x0000_s1082"/>
    <customShpInfo spid="_x0000_s1083"/>
    <customShpInfo spid="_x0000_s1084"/>
    <customShpInfo spid="_x0000_s1085"/>
    <customShpInfo spid="_x0000_s1086"/>
    <customShpInfo spid="_x0000_s1087"/>
    <customShpInfo spid="_x0000_s1088"/>
    <customShpInfo spid="_x0000_s1089"/>
    <customShpInfo spid="_x0000_s1090"/>
    <customShpInfo spid="_x0000_s1091"/>
  </customShpExts>
</s:customData>
</file>

<file path=customXml/item2.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17D84E-1371-4C9B-9E3E-E7886E4E3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17</Pages>
  <Words>1240</Words>
  <Characters>7073</Characters>
  <Application>Microsoft Office Word</Application>
  <DocSecurity>0</DocSecurity>
  <Lines>58</Lines>
  <Paragraphs>16</Paragraphs>
  <ScaleCrop>false</ScaleCrop>
  <Company>神州网信技术有限公司</Company>
  <LinksUpToDate>false</LinksUpToDate>
  <CharactersWithSpaces>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屈贝贝</dc:creator>
  <cp:lastModifiedBy>高田</cp:lastModifiedBy>
  <cp:revision>16</cp:revision>
  <cp:lastPrinted>2025-09-26T03:17:00Z</cp:lastPrinted>
  <dcterms:created xsi:type="dcterms:W3CDTF">2024-09-27T05:03:00Z</dcterms:created>
  <dcterms:modified xsi:type="dcterms:W3CDTF">2025-12-03T06:57:00Z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C167981CE5024511ADE59B0FA0EF4D63_13</vt:lpwstr>
  </property>
  <property fmtid="{D5CDD505-2E9C-101B-9397-08002B2CF9AE}" pid="4" name="KSOTemplateDocerSaveRecord">
    <vt:lpwstr>eyJoZGlkIjoiMmRjNzI0ZmY2MjA3OWFhOWEzYzg5ZTBkOTAzMGNmNzIiLCJ1c2VySWQiOiIxNTMxMzkyMjk1In0=</vt:lpwstr>
  </property>
</Properties>
</file>