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A3B" w:rsidRPr="00A52CC2" w:rsidRDefault="000B2050" w:rsidP="00151130">
      <w:pPr>
        <w:pStyle w:val="1"/>
        <w:spacing w:line="520" w:lineRule="exact"/>
        <w:jc w:val="center"/>
        <w:rPr>
          <w:rFonts w:ascii="Times New Roman" w:eastAsia="方正小标宋简体" w:hAnsi="Times New Roman"/>
          <w:b w:val="0"/>
          <w:szCs w:val="44"/>
        </w:rPr>
      </w:pPr>
      <w:r w:rsidRPr="00A52CC2">
        <w:rPr>
          <w:rFonts w:ascii="Times New Roman" w:eastAsia="方正小标宋简体" w:hAnsi="Times New Roman" w:hint="eastAsia"/>
          <w:b w:val="0"/>
          <w:szCs w:val="44"/>
        </w:rPr>
        <w:t>体外膜氧合（</w:t>
      </w:r>
      <w:r w:rsidRPr="00A52CC2">
        <w:rPr>
          <w:rFonts w:ascii="Times New Roman" w:eastAsia="方正小标宋简体" w:hAnsi="Times New Roman" w:hint="eastAsia"/>
          <w:b w:val="0"/>
          <w:szCs w:val="44"/>
        </w:rPr>
        <w:t>ECMO</w:t>
      </w:r>
      <w:r w:rsidRPr="00A52CC2">
        <w:rPr>
          <w:rFonts w:ascii="Times New Roman" w:eastAsia="方正小标宋简体" w:hAnsi="Times New Roman" w:hint="eastAsia"/>
          <w:b w:val="0"/>
          <w:szCs w:val="44"/>
        </w:rPr>
        <w:t>）</w:t>
      </w:r>
      <w:r w:rsidR="008C183A" w:rsidRPr="00A52CC2">
        <w:rPr>
          <w:rFonts w:ascii="Times New Roman" w:eastAsia="方正小标宋简体" w:hAnsi="Times New Roman" w:hint="eastAsia"/>
          <w:b w:val="0"/>
          <w:szCs w:val="44"/>
        </w:rPr>
        <w:t>耗材</w:t>
      </w:r>
      <w:r w:rsidRPr="00A52CC2">
        <w:rPr>
          <w:rFonts w:ascii="Times New Roman" w:eastAsia="方正小标宋简体" w:hAnsi="Times New Roman" w:hint="eastAsia"/>
          <w:b w:val="0"/>
          <w:szCs w:val="44"/>
        </w:rPr>
        <w:t>产品动物</w:t>
      </w:r>
      <w:r w:rsidR="007924DA" w:rsidRPr="00A52CC2">
        <w:rPr>
          <w:rFonts w:ascii="Times New Roman" w:eastAsia="方正小标宋简体" w:hAnsi="Times New Roman" w:hint="eastAsia"/>
          <w:b w:val="0"/>
          <w:szCs w:val="44"/>
        </w:rPr>
        <w:t>试验</w:t>
      </w:r>
    </w:p>
    <w:p w:rsidR="00451859" w:rsidRPr="00A52CC2" w:rsidRDefault="000F0E98" w:rsidP="00151130">
      <w:pPr>
        <w:pStyle w:val="1"/>
        <w:spacing w:line="520" w:lineRule="exact"/>
        <w:jc w:val="center"/>
        <w:rPr>
          <w:rFonts w:ascii="Times New Roman" w:eastAsia="方正小标宋简体" w:hAnsi="Times New Roman"/>
          <w:b w:val="0"/>
          <w:szCs w:val="44"/>
        </w:rPr>
      </w:pPr>
      <w:r w:rsidRPr="00A52CC2">
        <w:rPr>
          <w:rFonts w:ascii="Times New Roman" w:eastAsia="方正小标宋简体" w:hAnsi="Times New Roman" w:hint="eastAsia"/>
          <w:b w:val="0"/>
          <w:szCs w:val="44"/>
        </w:rPr>
        <w:t>审评要点</w:t>
      </w:r>
    </w:p>
    <w:p w:rsidR="00D96444" w:rsidRPr="00A52CC2" w:rsidRDefault="00D96444" w:rsidP="00151130">
      <w:pPr>
        <w:spacing w:line="520" w:lineRule="exact"/>
        <w:ind w:firstLineChars="200" w:firstLine="640"/>
        <w:rPr>
          <w:rFonts w:ascii="Times New Roman" w:eastAsia="仿宋_GB2312" w:hAnsi="Times New Roman"/>
          <w:sz w:val="32"/>
          <w:szCs w:val="32"/>
        </w:rPr>
      </w:pPr>
      <w:r w:rsidRPr="00A52CC2">
        <w:rPr>
          <w:rFonts w:ascii="Times New Roman" w:eastAsia="仿宋_GB2312" w:hAnsi="Times New Roman" w:hint="eastAsia"/>
          <w:sz w:val="32"/>
          <w:szCs w:val="32"/>
        </w:rPr>
        <w:t>体外膜氧合（</w:t>
      </w:r>
      <w:r w:rsidRPr="00A52CC2">
        <w:rPr>
          <w:rFonts w:ascii="Times New Roman" w:eastAsia="仿宋_GB2312" w:hAnsi="Times New Roman" w:hint="eastAsia"/>
          <w:sz w:val="32"/>
          <w:szCs w:val="32"/>
        </w:rPr>
        <w:t>E</w:t>
      </w:r>
      <w:r w:rsidRPr="00A52CC2">
        <w:rPr>
          <w:rFonts w:ascii="Times New Roman" w:eastAsia="仿宋_GB2312" w:hAnsi="Times New Roman"/>
          <w:sz w:val="32"/>
          <w:szCs w:val="32"/>
        </w:rPr>
        <w:t>CMO</w:t>
      </w:r>
      <w:r w:rsidRPr="00A52CC2">
        <w:rPr>
          <w:rFonts w:ascii="Times New Roman" w:eastAsia="仿宋_GB2312" w:hAnsi="Times New Roman" w:hint="eastAsia"/>
          <w:sz w:val="32"/>
          <w:szCs w:val="32"/>
        </w:rPr>
        <w:t>）是体外生命支持（</w:t>
      </w:r>
      <w:r w:rsidRPr="00A52CC2">
        <w:rPr>
          <w:rFonts w:ascii="Times New Roman" w:eastAsia="仿宋_GB2312" w:hAnsi="Times New Roman" w:hint="eastAsia"/>
          <w:sz w:val="32"/>
          <w:szCs w:val="32"/>
        </w:rPr>
        <w:t>E</w:t>
      </w:r>
      <w:r w:rsidRPr="00A52CC2">
        <w:rPr>
          <w:rFonts w:ascii="Times New Roman" w:eastAsia="仿宋_GB2312" w:hAnsi="Times New Roman"/>
          <w:sz w:val="32"/>
          <w:szCs w:val="32"/>
        </w:rPr>
        <w:t>CLS</w:t>
      </w:r>
      <w:r w:rsidRPr="00A52CC2">
        <w:rPr>
          <w:rFonts w:ascii="Times New Roman" w:eastAsia="仿宋_GB2312" w:hAnsi="Times New Roman" w:hint="eastAsia"/>
          <w:sz w:val="32"/>
          <w:szCs w:val="32"/>
        </w:rPr>
        <w:t>）技术的一种，用于部分或完全替代患者心肺功能，使其得以充分休息，从而为原发病的诊治争取时间。考虑到</w:t>
      </w:r>
      <w:r w:rsidRPr="00A52CC2">
        <w:rPr>
          <w:rFonts w:ascii="Times New Roman" w:eastAsia="仿宋_GB2312" w:hAnsi="Times New Roman" w:hint="eastAsia"/>
          <w:sz w:val="32"/>
          <w:szCs w:val="32"/>
        </w:rPr>
        <w:t>E</w:t>
      </w:r>
      <w:r w:rsidRPr="00A52CC2">
        <w:rPr>
          <w:rFonts w:ascii="Times New Roman" w:eastAsia="仿宋_GB2312" w:hAnsi="Times New Roman"/>
          <w:sz w:val="32"/>
          <w:szCs w:val="32"/>
        </w:rPr>
        <w:t>CMO</w:t>
      </w:r>
      <w:r w:rsidRPr="00A52CC2">
        <w:rPr>
          <w:rFonts w:ascii="Times New Roman" w:eastAsia="仿宋_GB2312" w:hAnsi="Times New Roman" w:hint="eastAsia"/>
          <w:sz w:val="32"/>
          <w:szCs w:val="32"/>
        </w:rPr>
        <w:t>是一项成本高昂、技术复杂和并发症较多的生命支持技术，开展</w:t>
      </w:r>
      <w:r w:rsidRPr="00A52CC2">
        <w:rPr>
          <w:rFonts w:ascii="Times New Roman" w:eastAsia="仿宋_GB2312" w:hAnsi="Times New Roman" w:hint="eastAsia"/>
          <w:sz w:val="32"/>
          <w:szCs w:val="32"/>
        </w:rPr>
        <w:t>E</w:t>
      </w:r>
      <w:r w:rsidRPr="00A52CC2">
        <w:rPr>
          <w:rFonts w:ascii="Times New Roman" w:eastAsia="仿宋_GB2312" w:hAnsi="Times New Roman"/>
          <w:sz w:val="32"/>
          <w:szCs w:val="32"/>
        </w:rPr>
        <w:t>CMO</w:t>
      </w:r>
      <w:r w:rsidRPr="00A52CC2">
        <w:rPr>
          <w:rFonts w:ascii="Times New Roman" w:eastAsia="仿宋_GB2312" w:hAnsi="Times New Roman" w:hint="eastAsia"/>
          <w:sz w:val="32"/>
          <w:szCs w:val="32"/>
        </w:rPr>
        <w:t>产品的动物试验有重要的意义，一方面可在产品开发环节中为产品设计定型提供相应的证据支持，另一方面可在临床试验前为</w:t>
      </w:r>
      <w:r w:rsidRPr="00A52CC2">
        <w:rPr>
          <w:rFonts w:ascii="Times New Roman" w:eastAsia="仿宋_GB2312" w:hAnsi="Times New Roman"/>
          <w:sz w:val="32"/>
          <w:szCs w:val="32"/>
        </w:rPr>
        <w:t>医疗器械能否用于人体研究提供支持信息，为临床试验设计提供参考</w:t>
      </w:r>
      <w:r w:rsidRPr="00A52CC2">
        <w:rPr>
          <w:rFonts w:ascii="Times New Roman" w:eastAsia="仿宋_GB2312" w:hAnsi="Times New Roman" w:hint="eastAsia"/>
          <w:sz w:val="32"/>
          <w:szCs w:val="32"/>
        </w:rPr>
        <w:t>以及</w:t>
      </w:r>
      <w:r w:rsidRPr="00A52CC2">
        <w:rPr>
          <w:rFonts w:ascii="Times New Roman" w:eastAsia="仿宋_GB2312" w:hAnsi="Times New Roman"/>
          <w:sz w:val="32"/>
          <w:szCs w:val="32"/>
        </w:rPr>
        <w:t>降低临床试验受试者及使用者的风险</w:t>
      </w:r>
      <w:r w:rsidRPr="00A52CC2">
        <w:rPr>
          <w:rFonts w:ascii="Times New Roman" w:eastAsia="仿宋_GB2312" w:hAnsi="Times New Roman" w:hint="eastAsia"/>
          <w:sz w:val="32"/>
          <w:szCs w:val="32"/>
        </w:rPr>
        <w:t>。</w:t>
      </w:r>
    </w:p>
    <w:p w:rsidR="009D6827" w:rsidRPr="00A52CC2" w:rsidRDefault="009D6827" w:rsidP="00151130">
      <w:pPr>
        <w:spacing w:line="520" w:lineRule="exact"/>
        <w:ind w:firstLineChars="200" w:firstLine="640"/>
        <w:rPr>
          <w:rFonts w:ascii="Times New Roman" w:eastAsia="仿宋_GB2312" w:hAnsi="Times New Roman"/>
          <w:sz w:val="32"/>
          <w:szCs w:val="32"/>
        </w:rPr>
      </w:pPr>
      <w:r w:rsidRPr="00A52CC2">
        <w:rPr>
          <w:rFonts w:ascii="Times New Roman" w:eastAsia="仿宋_GB2312" w:hAnsi="Times New Roman" w:hint="eastAsia"/>
          <w:sz w:val="32"/>
          <w:szCs w:val="32"/>
        </w:rPr>
        <w:t>为了进一步规范</w:t>
      </w:r>
      <w:r w:rsidR="006A581A" w:rsidRPr="00A52CC2">
        <w:rPr>
          <w:rFonts w:ascii="Times New Roman" w:eastAsia="仿宋_GB2312" w:hAnsi="Times New Roman" w:hint="eastAsia"/>
          <w:sz w:val="32"/>
          <w:szCs w:val="32"/>
        </w:rPr>
        <w:t>体外膜氧合（</w:t>
      </w:r>
      <w:r w:rsidR="006A581A" w:rsidRPr="00A52CC2">
        <w:rPr>
          <w:rFonts w:ascii="Times New Roman" w:eastAsia="仿宋_GB2312" w:hAnsi="Times New Roman" w:hint="eastAsia"/>
          <w:sz w:val="32"/>
          <w:szCs w:val="32"/>
        </w:rPr>
        <w:t>ECMO</w:t>
      </w:r>
      <w:r w:rsidR="006A581A" w:rsidRPr="00A52CC2">
        <w:rPr>
          <w:rFonts w:ascii="Times New Roman" w:eastAsia="仿宋_GB2312" w:hAnsi="Times New Roman" w:hint="eastAsia"/>
          <w:sz w:val="32"/>
          <w:szCs w:val="32"/>
        </w:rPr>
        <w:t>）</w:t>
      </w:r>
      <w:r w:rsidR="007139B0" w:rsidRPr="00A52CC2">
        <w:rPr>
          <w:rFonts w:ascii="Times New Roman" w:eastAsia="仿宋_GB2312" w:hAnsi="Times New Roman" w:hint="eastAsia"/>
          <w:sz w:val="32"/>
          <w:szCs w:val="32"/>
        </w:rPr>
        <w:t>耗材</w:t>
      </w:r>
      <w:r w:rsidR="006A581A" w:rsidRPr="00A52CC2">
        <w:rPr>
          <w:rFonts w:ascii="Times New Roman" w:eastAsia="仿宋_GB2312" w:hAnsi="Times New Roman" w:hint="eastAsia"/>
          <w:sz w:val="32"/>
          <w:szCs w:val="32"/>
        </w:rPr>
        <w:t>产品</w:t>
      </w:r>
      <w:r w:rsidRPr="00A52CC2">
        <w:rPr>
          <w:rFonts w:ascii="Times New Roman" w:eastAsia="仿宋_GB2312" w:hAnsi="Times New Roman" w:hint="eastAsia"/>
          <w:sz w:val="32"/>
          <w:szCs w:val="32"/>
        </w:rPr>
        <w:t>动物</w:t>
      </w:r>
      <w:r w:rsidR="005567FA" w:rsidRPr="00A52CC2">
        <w:rPr>
          <w:rFonts w:ascii="Times New Roman" w:eastAsia="仿宋_GB2312" w:hAnsi="Times New Roman" w:hint="eastAsia"/>
          <w:sz w:val="32"/>
          <w:szCs w:val="32"/>
        </w:rPr>
        <w:t>试验</w:t>
      </w:r>
      <w:r w:rsidRPr="00A52CC2">
        <w:rPr>
          <w:rFonts w:ascii="Times New Roman" w:eastAsia="仿宋_GB2312" w:hAnsi="Times New Roman" w:hint="eastAsia"/>
          <w:sz w:val="32"/>
          <w:szCs w:val="32"/>
        </w:rPr>
        <w:t>，并指导该类产品申请人在申请产品注册时动物</w:t>
      </w:r>
      <w:r w:rsidR="005567FA" w:rsidRPr="00A52CC2">
        <w:rPr>
          <w:rFonts w:ascii="Times New Roman" w:eastAsia="仿宋_GB2312" w:hAnsi="Times New Roman" w:hint="eastAsia"/>
          <w:sz w:val="32"/>
          <w:szCs w:val="32"/>
        </w:rPr>
        <w:t>试验</w:t>
      </w:r>
      <w:r w:rsidRPr="00A52CC2">
        <w:rPr>
          <w:rFonts w:ascii="Times New Roman" w:eastAsia="仿宋_GB2312" w:hAnsi="Times New Roman" w:hint="eastAsia"/>
          <w:sz w:val="32"/>
          <w:szCs w:val="32"/>
        </w:rPr>
        <w:t>资料的准备，制定本</w:t>
      </w:r>
      <w:r w:rsidR="008C183A" w:rsidRPr="00A52CC2">
        <w:rPr>
          <w:rFonts w:ascii="Times New Roman" w:eastAsia="仿宋_GB2312" w:hAnsi="Times New Roman" w:hint="eastAsia"/>
          <w:sz w:val="32"/>
          <w:szCs w:val="32"/>
        </w:rPr>
        <w:t>审评要点</w:t>
      </w:r>
      <w:r w:rsidRPr="00A52CC2">
        <w:rPr>
          <w:rFonts w:ascii="Times New Roman" w:eastAsia="仿宋_GB2312" w:hAnsi="Times New Roman" w:hint="eastAsia"/>
          <w:sz w:val="32"/>
          <w:szCs w:val="32"/>
        </w:rPr>
        <w:t>。</w:t>
      </w:r>
    </w:p>
    <w:p w:rsidR="009D6827" w:rsidRPr="00A52CC2" w:rsidRDefault="009D6827" w:rsidP="00151130">
      <w:pPr>
        <w:spacing w:line="520" w:lineRule="exact"/>
        <w:ind w:firstLineChars="200" w:firstLine="640"/>
        <w:rPr>
          <w:rFonts w:ascii="Times New Roman" w:eastAsia="仿宋_GB2312" w:hAnsi="Times New Roman"/>
          <w:sz w:val="32"/>
          <w:szCs w:val="32"/>
        </w:rPr>
      </w:pPr>
      <w:r w:rsidRPr="00A52CC2">
        <w:rPr>
          <w:rFonts w:ascii="Times New Roman" w:eastAsia="仿宋_GB2312" w:hAnsi="Times New Roman" w:hint="eastAsia"/>
          <w:sz w:val="32"/>
          <w:szCs w:val="32"/>
        </w:rPr>
        <w:t>本</w:t>
      </w:r>
      <w:r w:rsidR="008C183A" w:rsidRPr="00A52CC2">
        <w:rPr>
          <w:rFonts w:ascii="Times New Roman" w:eastAsia="仿宋_GB2312" w:hAnsi="Times New Roman" w:hint="eastAsia"/>
          <w:sz w:val="32"/>
          <w:szCs w:val="32"/>
        </w:rPr>
        <w:t>审评要点</w:t>
      </w:r>
      <w:r w:rsidRPr="00A52CC2">
        <w:rPr>
          <w:rFonts w:ascii="Times New Roman" w:eastAsia="仿宋_GB2312" w:hAnsi="Times New Roman" w:hint="eastAsia"/>
          <w:sz w:val="32"/>
          <w:szCs w:val="32"/>
        </w:rPr>
        <w:t>系对</w:t>
      </w:r>
      <w:r w:rsidR="006A581A" w:rsidRPr="00A52CC2">
        <w:rPr>
          <w:rFonts w:ascii="Times New Roman" w:eastAsia="仿宋_GB2312" w:hAnsi="Times New Roman" w:hint="eastAsia"/>
          <w:sz w:val="32"/>
          <w:szCs w:val="32"/>
        </w:rPr>
        <w:t>ECMO</w:t>
      </w:r>
      <w:r w:rsidR="007139B0" w:rsidRPr="00A52CC2">
        <w:rPr>
          <w:rFonts w:ascii="Times New Roman" w:eastAsia="仿宋_GB2312" w:hAnsi="Times New Roman" w:hint="eastAsia"/>
          <w:sz w:val="32"/>
          <w:szCs w:val="32"/>
        </w:rPr>
        <w:t>耗材</w:t>
      </w:r>
      <w:r w:rsidR="006A581A" w:rsidRPr="00A52CC2">
        <w:rPr>
          <w:rFonts w:ascii="Times New Roman" w:eastAsia="仿宋_GB2312" w:hAnsi="Times New Roman" w:hint="eastAsia"/>
          <w:sz w:val="32"/>
          <w:szCs w:val="32"/>
        </w:rPr>
        <w:t>产品</w:t>
      </w:r>
      <w:r w:rsidRPr="00A52CC2">
        <w:rPr>
          <w:rFonts w:ascii="Times New Roman" w:eastAsia="仿宋_GB2312" w:hAnsi="Times New Roman" w:hint="eastAsia"/>
          <w:sz w:val="32"/>
          <w:szCs w:val="32"/>
        </w:rPr>
        <w:t>动物</w:t>
      </w:r>
      <w:r w:rsidR="005567FA" w:rsidRPr="00A52CC2">
        <w:rPr>
          <w:rFonts w:ascii="Times New Roman" w:eastAsia="仿宋_GB2312" w:hAnsi="Times New Roman" w:hint="eastAsia"/>
          <w:sz w:val="32"/>
          <w:szCs w:val="32"/>
        </w:rPr>
        <w:t>试验</w:t>
      </w:r>
      <w:r w:rsidRPr="00A52CC2">
        <w:rPr>
          <w:rFonts w:ascii="Times New Roman" w:eastAsia="仿宋_GB2312" w:hAnsi="Times New Roman" w:hint="eastAsia"/>
          <w:sz w:val="32"/>
          <w:szCs w:val="32"/>
        </w:rPr>
        <w:t>的一般要求，注册申请人需依据具体产品的特性对注册申报资料的内容进行充实和细化，并确定其中的具体内容是否适用</w:t>
      </w:r>
      <w:r w:rsidR="007139B0" w:rsidRPr="00A52CC2">
        <w:rPr>
          <w:rFonts w:ascii="Times New Roman" w:eastAsia="仿宋_GB2312" w:hAnsi="Times New Roman" w:hint="eastAsia"/>
          <w:sz w:val="32"/>
          <w:szCs w:val="32"/>
        </w:rPr>
        <w:t>。</w:t>
      </w:r>
    </w:p>
    <w:p w:rsidR="009D6827" w:rsidRPr="00A52CC2" w:rsidRDefault="009D6827" w:rsidP="00151130">
      <w:pPr>
        <w:spacing w:line="520" w:lineRule="exact"/>
        <w:ind w:firstLineChars="200" w:firstLine="640"/>
        <w:rPr>
          <w:rFonts w:ascii="Times New Roman" w:eastAsia="仿宋_GB2312" w:hAnsi="Times New Roman"/>
          <w:sz w:val="32"/>
          <w:szCs w:val="32"/>
        </w:rPr>
      </w:pPr>
      <w:r w:rsidRPr="00A52CC2">
        <w:rPr>
          <w:rFonts w:ascii="Times New Roman" w:eastAsia="仿宋_GB2312" w:hAnsi="Times New Roman" w:hint="eastAsia"/>
          <w:sz w:val="32"/>
          <w:szCs w:val="32"/>
        </w:rPr>
        <w:t>本</w:t>
      </w:r>
      <w:r w:rsidR="008C183A" w:rsidRPr="00A52CC2">
        <w:rPr>
          <w:rFonts w:ascii="Times New Roman" w:eastAsia="仿宋_GB2312" w:hAnsi="Times New Roman" w:hint="eastAsia"/>
          <w:sz w:val="32"/>
          <w:szCs w:val="32"/>
        </w:rPr>
        <w:t>审评要点</w:t>
      </w:r>
      <w:r w:rsidRPr="00A52CC2">
        <w:rPr>
          <w:rFonts w:ascii="Times New Roman" w:eastAsia="仿宋_GB2312" w:hAnsi="Times New Roman" w:hint="eastAsia"/>
          <w:sz w:val="32"/>
          <w:szCs w:val="32"/>
        </w:rPr>
        <w:t>是对注册申请人和审评人员的指导性文件，但不包括注册审批所涉及的行政事项，亦不强制执行，如果有能够满足相关法规要求且更为科学的其他方法，也可以采用，但是需要提供详细的研究资料和验证资料。需在遵循相关法规和标准的前提下使用本</w:t>
      </w:r>
      <w:r w:rsidR="008C183A" w:rsidRPr="00A52CC2">
        <w:rPr>
          <w:rFonts w:ascii="Times New Roman" w:eastAsia="仿宋_GB2312" w:hAnsi="Times New Roman" w:hint="eastAsia"/>
          <w:sz w:val="32"/>
          <w:szCs w:val="32"/>
        </w:rPr>
        <w:t>审评要点</w:t>
      </w:r>
      <w:r w:rsidRPr="00A52CC2">
        <w:rPr>
          <w:rFonts w:ascii="Times New Roman" w:eastAsia="仿宋_GB2312" w:hAnsi="Times New Roman" w:hint="eastAsia"/>
          <w:sz w:val="32"/>
          <w:szCs w:val="32"/>
        </w:rPr>
        <w:t>。</w:t>
      </w:r>
    </w:p>
    <w:p w:rsidR="00007A3B" w:rsidRPr="00A52CC2" w:rsidRDefault="009D6827" w:rsidP="00151130">
      <w:pPr>
        <w:spacing w:line="520" w:lineRule="exact"/>
        <w:ind w:firstLineChars="200" w:firstLine="640"/>
        <w:rPr>
          <w:rFonts w:ascii="Times New Roman" w:eastAsia="仿宋_GB2312" w:hAnsi="Times New Roman"/>
          <w:sz w:val="32"/>
          <w:szCs w:val="32"/>
        </w:rPr>
      </w:pPr>
      <w:r w:rsidRPr="00A52CC2">
        <w:rPr>
          <w:rFonts w:ascii="Times New Roman" w:eastAsia="仿宋_GB2312" w:hAnsi="Times New Roman" w:hint="eastAsia"/>
          <w:sz w:val="32"/>
          <w:szCs w:val="32"/>
        </w:rPr>
        <w:t>本</w:t>
      </w:r>
      <w:r w:rsidR="008C183A" w:rsidRPr="00A52CC2">
        <w:rPr>
          <w:rFonts w:ascii="Times New Roman" w:eastAsia="仿宋_GB2312" w:hAnsi="Times New Roman" w:hint="eastAsia"/>
          <w:sz w:val="32"/>
          <w:szCs w:val="32"/>
        </w:rPr>
        <w:t>审评要点</w:t>
      </w:r>
      <w:r w:rsidRPr="00A52CC2">
        <w:rPr>
          <w:rFonts w:ascii="Times New Roman" w:eastAsia="仿宋_GB2312" w:hAnsi="Times New Roman" w:hint="eastAsia"/>
          <w:sz w:val="32"/>
          <w:szCs w:val="32"/>
        </w:rPr>
        <w:t>是在现行法规和标准体系以及当前认知水平下制订的，随着法规和标准的不断完善，以及科学技术的</w:t>
      </w:r>
      <w:r w:rsidRPr="00A52CC2">
        <w:rPr>
          <w:rFonts w:ascii="Times New Roman" w:eastAsia="仿宋_GB2312" w:hAnsi="Times New Roman" w:hint="eastAsia"/>
          <w:sz w:val="32"/>
          <w:szCs w:val="32"/>
        </w:rPr>
        <w:lastRenderedPageBreak/>
        <w:t>不断发展，本</w:t>
      </w:r>
      <w:r w:rsidR="008C183A" w:rsidRPr="00A52CC2">
        <w:rPr>
          <w:rFonts w:ascii="Times New Roman" w:eastAsia="仿宋_GB2312" w:hAnsi="Times New Roman" w:hint="eastAsia"/>
          <w:sz w:val="32"/>
          <w:szCs w:val="32"/>
        </w:rPr>
        <w:t>审评要点</w:t>
      </w:r>
      <w:r w:rsidRPr="00A52CC2">
        <w:rPr>
          <w:rFonts w:ascii="Times New Roman" w:eastAsia="仿宋_GB2312" w:hAnsi="Times New Roman" w:hint="eastAsia"/>
          <w:sz w:val="32"/>
          <w:szCs w:val="32"/>
        </w:rPr>
        <w:t>相关内容也将进行适时的调整。</w:t>
      </w:r>
    </w:p>
    <w:p w:rsidR="009D6827" w:rsidRPr="00A52CC2" w:rsidRDefault="00007A3B" w:rsidP="00151130">
      <w:pPr>
        <w:pStyle w:val="2"/>
        <w:spacing w:line="520" w:lineRule="exact"/>
        <w:rPr>
          <w:rFonts w:ascii="Times New Roman" w:eastAsia="黑体" w:hAnsi="Times New Roman"/>
          <w:b w:val="0"/>
          <w:szCs w:val="32"/>
        </w:rPr>
      </w:pPr>
      <w:r w:rsidRPr="00A52CC2">
        <w:rPr>
          <w:rFonts w:ascii="Times New Roman" w:eastAsia="黑体" w:hAnsi="Times New Roman" w:hint="eastAsia"/>
          <w:b w:val="0"/>
          <w:szCs w:val="32"/>
        </w:rPr>
        <w:t>一、适用范围</w:t>
      </w:r>
    </w:p>
    <w:p w:rsidR="001F4060" w:rsidRPr="00A52CC2" w:rsidRDefault="006870C1" w:rsidP="00151130">
      <w:pPr>
        <w:spacing w:line="520" w:lineRule="exact"/>
        <w:ind w:firstLineChars="200" w:firstLine="640"/>
        <w:rPr>
          <w:rFonts w:ascii="Times New Roman" w:eastAsia="仿宋_GB2312" w:hAnsi="Times New Roman"/>
          <w:sz w:val="32"/>
          <w:szCs w:val="32"/>
        </w:rPr>
      </w:pPr>
      <w:r w:rsidRPr="00A52CC2">
        <w:rPr>
          <w:rFonts w:ascii="Times New Roman" w:eastAsia="仿宋_GB2312" w:hAnsi="Times New Roman" w:hint="eastAsia"/>
          <w:sz w:val="32"/>
          <w:szCs w:val="32"/>
        </w:rPr>
        <w:t>本</w:t>
      </w:r>
      <w:r w:rsidR="008C183A" w:rsidRPr="00A52CC2">
        <w:rPr>
          <w:rFonts w:ascii="Times New Roman" w:eastAsia="仿宋_GB2312" w:hAnsi="Times New Roman" w:hint="eastAsia"/>
          <w:sz w:val="32"/>
          <w:szCs w:val="32"/>
        </w:rPr>
        <w:t>审评要点</w:t>
      </w:r>
      <w:r w:rsidRPr="00A52CC2">
        <w:rPr>
          <w:rFonts w:ascii="Times New Roman" w:eastAsia="仿宋_GB2312" w:hAnsi="Times New Roman" w:hint="eastAsia"/>
          <w:sz w:val="32"/>
          <w:szCs w:val="32"/>
        </w:rPr>
        <w:t>适用于体外膜氧合（</w:t>
      </w:r>
      <w:r w:rsidRPr="00A52CC2">
        <w:rPr>
          <w:rFonts w:ascii="Times New Roman" w:eastAsia="仿宋_GB2312" w:hAnsi="Times New Roman"/>
          <w:sz w:val="32"/>
          <w:szCs w:val="32"/>
        </w:rPr>
        <w:t>ECMO</w:t>
      </w:r>
      <w:r w:rsidRPr="00A52CC2">
        <w:rPr>
          <w:rFonts w:ascii="Times New Roman" w:eastAsia="仿宋_GB2312" w:hAnsi="Times New Roman"/>
          <w:sz w:val="32"/>
          <w:szCs w:val="32"/>
        </w:rPr>
        <w:t>）</w:t>
      </w:r>
      <w:r w:rsidR="00416724">
        <w:rPr>
          <w:rFonts w:ascii="Times New Roman" w:eastAsia="仿宋_GB2312" w:hAnsi="Times New Roman" w:hint="eastAsia"/>
          <w:sz w:val="32"/>
          <w:szCs w:val="32"/>
        </w:rPr>
        <w:t>耗材</w:t>
      </w:r>
      <w:r w:rsidR="00E87530" w:rsidRPr="00A52CC2">
        <w:rPr>
          <w:rFonts w:ascii="Times New Roman" w:eastAsia="仿宋_GB2312" w:hAnsi="Times New Roman" w:hint="eastAsia"/>
          <w:sz w:val="32"/>
          <w:szCs w:val="32"/>
        </w:rPr>
        <w:t>产品，</w:t>
      </w:r>
      <w:r w:rsidR="00416724">
        <w:rPr>
          <w:rFonts w:ascii="Times New Roman" w:eastAsia="仿宋_GB2312" w:hAnsi="Times New Roman" w:hint="eastAsia"/>
          <w:sz w:val="32"/>
          <w:szCs w:val="32"/>
        </w:rPr>
        <w:t>如</w:t>
      </w:r>
      <w:r w:rsidR="00E87530" w:rsidRPr="00A52CC2">
        <w:rPr>
          <w:rFonts w:ascii="Times New Roman" w:eastAsia="仿宋_GB2312" w:hAnsi="Times New Roman"/>
          <w:sz w:val="32"/>
          <w:szCs w:val="32"/>
        </w:rPr>
        <w:t>膜式氧合器、</w:t>
      </w:r>
      <w:r w:rsidR="004B4B69" w:rsidRPr="00A52CC2">
        <w:rPr>
          <w:rFonts w:ascii="Times New Roman" w:eastAsia="仿宋_GB2312" w:hAnsi="Times New Roman" w:hint="eastAsia"/>
          <w:sz w:val="32"/>
          <w:szCs w:val="32"/>
        </w:rPr>
        <w:t>离心泵</w:t>
      </w:r>
      <w:r w:rsidR="007139B0" w:rsidRPr="00A52CC2">
        <w:rPr>
          <w:rFonts w:ascii="Times New Roman" w:eastAsia="仿宋_GB2312" w:hAnsi="Times New Roman" w:hint="eastAsia"/>
          <w:sz w:val="32"/>
          <w:szCs w:val="32"/>
        </w:rPr>
        <w:t>泵头</w:t>
      </w:r>
      <w:r w:rsidR="004B4B69" w:rsidRPr="00A52CC2">
        <w:rPr>
          <w:rFonts w:ascii="Times New Roman" w:eastAsia="仿宋_GB2312" w:hAnsi="Times New Roman" w:hint="eastAsia"/>
          <w:sz w:val="32"/>
          <w:szCs w:val="32"/>
        </w:rPr>
        <w:t>、</w:t>
      </w:r>
      <w:r w:rsidR="00E87530" w:rsidRPr="00A52CC2">
        <w:rPr>
          <w:rFonts w:ascii="Times New Roman" w:eastAsia="仿宋_GB2312" w:hAnsi="Times New Roman"/>
          <w:sz w:val="32"/>
          <w:szCs w:val="32"/>
        </w:rPr>
        <w:t>体外循环管路</w:t>
      </w:r>
      <w:r w:rsidR="007139B0" w:rsidRPr="00A52CC2">
        <w:rPr>
          <w:rFonts w:ascii="Times New Roman" w:eastAsia="仿宋_GB2312" w:hAnsi="Times New Roman" w:hint="eastAsia"/>
          <w:sz w:val="32"/>
          <w:szCs w:val="32"/>
        </w:rPr>
        <w:t>和体外循环插管</w:t>
      </w:r>
      <w:r w:rsidR="00E87530" w:rsidRPr="00A52CC2">
        <w:rPr>
          <w:rFonts w:ascii="Times New Roman" w:eastAsia="仿宋_GB2312" w:hAnsi="Times New Roman"/>
          <w:sz w:val="32"/>
          <w:szCs w:val="32"/>
        </w:rPr>
        <w:t>等组件</w:t>
      </w:r>
      <w:r w:rsidR="004B4B69" w:rsidRPr="00A52CC2">
        <w:rPr>
          <w:rFonts w:ascii="Times New Roman" w:eastAsia="仿宋_GB2312" w:hAnsi="Times New Roman" w:hint="eastAsia"/>
          <w:sz w:val="32"/>
          <w:szCs w:val="32"/>
        </w:rPr>
        <w:t>，</w:t>
      </w:r>
      <w:r w:rsidR="00E87530" w:rsidRPr="00A52CC2">
        <w:rPr>
          <w:rFonts w:ascii="Times New Roman" w:eastAsia="仿宋_GB2312" w:hAnsi="Times New Roman" w:hint="eastAsia"/>
          <w:sz w:val="32"/>
          <w:szCs w:val="32"/>
        </w:rPr>
        <w:t>该类产品</w:t>
      </w:r>
      <w:r w:rsidRPr="00A52CC2">
        <w:rPr>
          <w:rFonts w:ascii="Times New Roman" w:eastAsia="仿宋_GB2312" w:hAnsi="Times New Roman"/>
          <w:sz w:val="32"/>
          <w:szCs w:val="32"/>
        </w:rPr>
        <w:t>按照体外膜氧合的临床操作规范，</w:t>
      </w:r>
      <w:r w:rsidR="00E87530" w:rsidRPr="00A52CC2">
        <w:rPr>
          <w:rFonts w:ascii="Times New Roman" w:eastAsia="仿宋_GB2312" w:hAnsi="Times New Roman" w:hint="eastAsia"/>
          <w:sz w:val="32"/>
          <w:szCs w:val="32"/>
        </w:rPr>
        <w:t>预期</w:t>
      </w:r>
      <w:r w:rsidRPr="00A52CC2">
        <w:rPr>
          <w:rFonts w:ascii="Times New Roman" w:eastAsia="仿宋_GB2312" w:hAnsi="Times New Roman"/>
          <w:sz w:val="32"/>
          <w:szCs w:val="32"/>
        </w:rPr>
        <w:t>用于需要开展体外膜氧合的患者。</w:t>
      </w:r>
      <w:r w:rsidR="00E87530" w:rsidRPr="00A52CC2">
        <w:rPr>
          <w:rFonts w:ascii="Times New Roman" w:eastAsia="仿宋_GB2312" w:hAnsi="Times New Roman" w:hint="eastAsia"/>
          <w:sz w:val="32"/>
          <w:szCs w:val="32"/>
        </w:rPr>
        <w:t>本</w:t>
      </w:r>
      <w:r w:rsidR="008C183A" w:rsidRPr="00A52CC2">
        <w:rPr>
          <w:rFonts w:ascii="Times New Roman" w:eastAsia="仿宋_GB2312" w:hAnsi="Times New Roman" w:hint="eastAsia"/>
          <w:sz w:val="32"/>
          <w:szCs w:val="32"/>
        </w:rPr>
        <w:t>审评要点</w:t>
      </w:r>
      <w:r w:rsidR="00416724">
        <w:rPr>
          <w:rFonts w:ascii="Times New Roman" w:eastAsia="仿宋_GB2312" w:hAnsi="Times New Roman" w:hint="eastAsia"/>
          <w:sz w:val="32"/>
          <w:szCs w:val="32"/>
        </w:rPr>
        <w:t>不适用于</w:t>
      </w:r>
      <w:r w:rsidR="00E87530" w:rsidRPr="00A52CC2">
        <w:rPr>
          <w:rFonts w:ascii="Times New Roman" w:eastAsia="仿宋_GB2312" w:hAnsi="Times New Roman" w:hint="eastAsia"/>
          <w:sz w:val="32"/>
          <w:szCs w:val="32"/>
        </w:rPr>
        <w:t>心肺转流系统最多持续使用</w:t>
      </w:r>
      <w:r w:rsidR="00E87530" w:rsidRPr="00A52CC2">
        <w:rPr>
          <w:rFonts w:ascii="Times New Roman" w:eastAsia="仿宋_GB2312" w:hAnsi="Times New Roman"/>
          <w:sz w:val="32"/>
          <w:szCs w:val="32"/>
        </w:rPr>
        <w:t>6</w:t>
      </w:r>
      <w:r w:rsidR="00E87530" w:rsidRPr="00A52CC2">
        <w:rPr>
          <w:rFonts w:ascii="Times New Roman" w:eastAsia="仿宋_GB2312" w:hAnsi="Times New Roman"/>
          <w:sz w:val="32"/>
          <w:szCs w:val="32"/>
        </w:rPr>
        <w:t>小时的膜式氧合器及附件</w:t>
      </w:r>
      <w:r w:rsidR="00E87530" w:rsidRPr="00A52CC2">
        <w:rPr>
          <w:rFonts w:ascii="Times New Roman" w:eastAsia="仿宋_GB2312" w:hAnsi="Times New Roman" w:hint="eastAsia"/>
          <w:sz w:val="32"/>
          <w:szCs w:val="32"/>
        </w:rPr>
        <w:t>。</w:t>
      </w:r>
    </w:p>
    <w:p w:rsidR="00007A3B" w:rsidRDefault="00B855A7" w:rsidP="00151130">
      <w:pPr>
        <w:pStyle w:val="2"/>
        <w:spacing w:line="520" w:lineRule="exact"/>
        <w:rPr>
          <w:rFonts w:ascii="Times New Roman" w:eastAsia="黑体" w:hAnsi="Times New Roman"/>
          <w:b w:val="0"/>
          <w:szCs w:val="32"/>
        </w:rPr>
      </w:pPr>
      <w:r w:rsidRPr="00A52CC2">
        <w:rPr>
          <w:rFonts w:ascii="Times New Roman" w:eastAsia="黑体" w:hAnsi="Times New Roman" w:hint="eastAsia"/>
          <w:b w:val="0"/>
          <w:szCs w:val="32"/>
        </w:rPr>
        <w:t>二、动物</w:t>
      </w:r>
      <w:r w:rsidR="005567FA" w:rsidRPr="00A52CC2">
        <w:rPr>
          <w:rFonts w:ascii="Times New Roman" w:eastAsia="黑体" w:hAnsi="Times New Roman" w:hint="eastAsia"/>
          <w:b w:val="0"/>
          <w:szCs w:val="32"/>
        </w:rPr>
        <w:t>试验</w:t>
      </w:r>
      <w:r w:rsidRPr="00A52CC2">
        <w:rPr>
          <w:rFonts w:ascii="Times New Roman" w:eastAsia="黑体" w:hAnsi="Times New Roman" w:hint="eastAsia"/>
          <w:b w:val="0"/>
          <w:szCs w:val="32"/>
        </w:rPr>
        <w:t>的考虑因素</w:t>
      </w:r>
    </w:p>
    <w:p w:rsidR="00F30782" w:rsidRPr="00A52CC2" w:rsidRDefault="00F30782" w:rsidP="00151130">
      <w:pPr>
        <w:pStyle w:val="2"/>
        <w:spacing w:line="520" w:lineRule="exact"/>
        <w:rPr>
          <w:rFonts w:ascii="Times New Roman" w:eastAsia="楷体" w:hAnsi="Times New Roman"/>
          <w:b w:val="0"/>
          <w:szCs w:val="32"/>
        </w:rPr>
      </w:pPr>
      <w:r w:rsidRPr="00A52CC2">
        <w:rPr>
          <w:rFonts w:ascii="Times New Roman" w:eastAsia="楷体" w:hAnsi="Times New Roman" w:hint="eastAsia"/>
          <w:b w:val="0"/>
          <w:szCs w:val="32"/>
        </w:rPr>
        <w:t>（一）</w:t>
      </w:r>
      <w:r w:rsidR="005567FA" w:rsidRPr="00A52CC2">
        <w:rPr>
          <w:rFonts w:ascii="Times New Roman" w:eastAsia="楷体" w:hAnsi="Times New Roman" w:hint="eastAsia"/>
          <w:b w:val="0"/>
          <w:szCs w:val="32"/>
        </w:rPr>
        <w:t>试验</w:t>
      </w:r>
      <w:r w:rsidRPr="00A52CC2">
        <w:rPr>
          <w:rFonts w:ascii="Times New Roman" w:eastAsia="楷体" w:hAnsi="Times New Roman" w:hint="eastAsia"/>
          <w:b w:val="0"/>
          <w:szCs w:val="32"/>
        </w:rPr>
        <w:t>目的</w:t>
      </w:r>
    </w:p>
    <w:p w:rsidR="00EF0897" w:rsidRDefault="00EF0897" w:rsidP="00EF0897">
      <w:pPr>
        <w:spacing w:line="520" w:lineRule="exact"/>
        <w:ind w:firstLineChars="200" w:firstLine="640"/>
        <w:rPr>
          <w:rFonts w:ascii="Times New Roman" w:eastAsia="仿宋_GB2312" w:hAnsi="Times New Roman"/>
          <w:sz w:val="32"/>
          <w:szCs w:val="32"/>
        </w:rPr>
      </w:pPr>
      <w:r w:rsidRPr="00A52CC2">
        <w:rPr>
          <w:rFonts w:ascii="Times New Roman" w:eastAsia="仿宋_GB2312" w:hAnsi="Times New Roman" w:hint="eastAsia"/>
          <w:sz w:val="32"/>
          <w:szCs w:val="32"/>
        </w:rPr>
        <w:t>E</w:t>
      </w:r>
      <w:r w:rsidRPr="00A52CC2">
        <w:rPr>
          <w:rFonts w:ascii="Times New Roman" w:eastAsia="仿宋_GB2312" w:hAnsi="Times New Roman"/>
          <w:sz w:val="32"/>
          <w:szCs w:val="32"/>
        </w:rPr>
        <w:t>CMO</w:t>
      </w:r>
      <w:r w:rsidRPr="00A52CC2">
        <w:rPr>
          <w:rFonts w:ascii="Times New Roman" w:eastAsia="仿宋_GB2312" w:hAnsi="Times New Roman" w:hint="eastAsia"/>
          <w:sz w:val="32"/>
          <w:szCs w:val="32"/>
        </w:rPr>
        <w:t>技术</w:t>
      </w:r>
      <w:r>
        <w:rPr>
          <w:rFonts w:ascii="Times New Roman" w:eastAsia="仿宋_GB2312" w:hAnsi="Times New Roman" w:hint="eastAsia"/>
          <w:sz w:val="32"/>
          <w:szCs w:val="32"/>
        </w:rPr>
        <w:t>通过</w:t>
      </w:r>
      <w:r w:rsidRPr="00A52CC2">
        <w:rPr>
          <w:rFonts w:ascii="Times New Roman" w:eastAsia="仿宋_GB2312" w:hAnsi="Times New Roman" w:hint="eastAsia"/>
          <w:sz w:val="32"/>
          <w:szCs w:val="32"/>
        </w:rPr>
        <w:t>引流患者静脉血至体外，经过氧合和二氧化碳清除后回输患者体内，承担气体交换、调节血液温度和（或）部分血液循环功能</w:t>
      </w:r>
      <w:r w:rsidRPr="00A52CC2">
        <w:rPr>
          <w:rFonts w:ascii="Times New Roman" w:eastAsia="仿宋_GB2312" w:hAnsi="Times New Roman"/>
          <w:sz w:val="32"/>
          <w:szCs w:val="32"/>
        </w:rPr>
        <w:t>，能够对</w:t>
      </w:r>
      <w:r w:rsidRPr="00A52CC2">
        <w:rPr>
          <w:rFonts w:ascii="Times New Roman" w:eastAsia="仿宋_GB2312" w:hAnsi="Times New Roman" w:hint="eastAsia"/>
          <w:sz w:val="32"/>
          <w:szCs w:val="32"/>
        </w:rPr>
        <w:t>急性</w:t>
      </w:r>
      <w:r w:rsidRPr="00A52CC2">
        <w:rPr>
          <w:rFonts w:ascii="Times New Roman" w:eastAsia="仿宋_GB2312" w:hAnsi="Times New Roman"/>
          <w:sz w:val="32"/>
          <w:szCs w:val="32"/>
        </w:rPr>
        <w:t>呼吸和</w:t>
      </w:r>
      <w:r w:rsidRPr="00A52CC2">
        <w:rPr>
          <w:rFonts w:ascii="Times New Roman" w:eastAsia="仿宋_GB2312" w:hAnsi="Times New Roman"/>
          <w:sz w:val="32"/>
          <w:szCs w:val="32"/>
        </w:rPr>
        <w:t>/</w:t>
      </w:r>
      <w:r w:rsidRPr="00A52CC2">
        <w:rPr>
          <w:rFonts w:ascii="Times New Roman" w:eastAsia="仿宋_GB2312" w:hAnsi="Times New Roman"/>
          <w:sz w:val="32"/>
          <w:szCs w:val="32"/>
        </w:rPr>
        <w:t>或循环衰竭患者进行全部或部分心肺支持。</w:t>
      </w:r>
      <w:r w:rsidRPr="00A52CC2">
        <w:rPr>
          <w:rFonts w:ascii="Times New Roman" w:eastAsia="仿宋_GB2312" w:hAnsi="Times New Roman" w:hint="eastAsia"/>
          <w:sz w:val="32"/>
          <w:szCs w:val="32"/>
        </w:rPr>
        <w:t>根据治疗方式和目的不同，</w:t>
      </w:r>
      <w:r w:rsidRPr="00A52CC2">
        <w:rPr>
          <w:rFonts w:ascii="Times New Roman" w:eastAsia="仿宋_GB2312" w:hAnsi="Times New Roman"/>
          <w:sz w:val="32"/>
          <w:szCs w:val="32"/>
        </w:rPr>
        <w:t xml:space="preserve">ECMO </w:t>
      </w:r>
      <w:r w:rsidRPr="00A52CC2">
        <w:rPr>
          <w:rFonts w:ascii="Times New Roman" w:eastAsia="仿宋_GB2312" w:hAnsi="Times New Roman"/>
          <w:sz w:val="32"/>
          <w:szCs w:val="32"/>
        </w:rPr>
        <w:t>技术主要有静脉到静脉（</w:t>
      </w:r>
      <w:proofErr w:type="spellStart"/>
      <w:r w:rsidRPr="00A52CC2">
        <w:rPr>
          <w:rFonts w:ascii="Times New Roman" w:eastAsia="仿宋_GB2312" w:hAnsi="Times New Roman"/>
          <w:sz w:val="32"/>
          <w:szCs w:val="32"/>
        </w:rPr>
        <w:t>veno</w:t>
      </w:r>
      <w:proofErr w:type="spellEnd"/>
      <w:r>
        <w:rPr>
          <w:rFonts w:ascii="Times New Roman" w:eastAsia="仿宋_GB2312" w:hAnsi="Times New Roman" w:hint="eastAsia"/>
          <w:sz w:val="32"/>
          <w:szCs w:val="32"/>
        </w:rPr>
        <w:t>-</w:t>
      </w:r>
      <w:r w:rsidRPr="00A52CC2">
        <w:rPr>
          <w:rFonts w:ascii="Times New Roman" w:eastAsia="仿宋_GB2312" w:hAnsi="Times New Roman"/>
          <w:sz w:val="32"/>
          <w:szCs w:val="32"/>
        </w:rPr>
        <w:t>venous</w:t>
      </w:r>
      <w:r w:rsidRPr="00A52CC2">
        <w:rPr>
          <w:rFonts w:ascii="Times New Roman" w:eastAsia="仿宋_GB2312" w:hAnsi="Times New Roman" w:hint="eastAsia"/>
          <w:sz w:val="32"/>
          <w:szCs w:val="32"/>
        </w:rPr>
        <w:t xml:space="preserve"> </w:t>
      </w:r>
      <w:r w:rsidRPr="00A52CC2">
        <w:rPr>
          <w:rFonts w:ascii="Times New Roman" w:eastAsia="仿宋_GB2312" w:hAnsi="Times New Roman"/>
          <w:sz w:val="32"/>
          <w:szCs w:val="32"/>
        </w:rPr>
        <w:t>ECMO</w:t>
      </w:r>
      <w:r w:rsidRPr="00A52CC2">
        <w:rPr>
          <w:rFonts w:ascii="Times New Roman" w:eastAsia="仿宋_GB2312" w:hAnsi="Times New Roman"/>
          <w:sz w:val="32"/>
          <w:szCs w:val="32"/>
        </w:rPr>
        <w:t>，</w:t>
      </w:r>
      <w:r w:rsidRPr="00A52CC2">
        <w:rPr>
          <w:rFonts w:ascii="Times New Roman" w:eastAsia="仿宋_GB2312" w:hAnsi="Times New Roman"/>
          <w:sz w:val="32"/>
          <w:szCs w:val="32"/>
        </w:rPr>
        <w:t>VV-ECMO</w:t>
      </w:r>
      <w:r w:rsidRPr="00A52CC2">
        <w:rPr>
          <w:rFonts w:ascii="Times New Roman" w:eastAsia="仿宋_GB2312" w:hAnsi="Times New Roman"/>
          <w:sz w:val="32"/>
          <w:szCs w:val="32"/>
        </w:rPr>
        <w:t>）和静脉到动脉（</w:t>
      </w:r>
      <w:r w:rsidRPr="00A52CC2">
        <w:rPr>
          <w:rFonts w:ascii="Times New Roman" w:eastAsia="仿宋_GB2312" w:hAnsi="Times New Roman"/>
          <w:sz w:val="32"/>
          <w:szCs w:val="32"/>
        </w:rPr>
        <w:t>venous-arterial</w:t>
      </w:r>
      <w:r w:rsidRPr="00A52CC2">
        <w:rPr>
          <w:rFonts w:ascii="Times New Roman" w:eastAsia="仿宋_GB2312" w:hAnsi="Times New Roman" w:hint="eastAsia"/>
          <w:sz w:val="32"/>
          <w:szCs w:val="32"/>
        </w:rPr>
        <w:t xml:space="preserve"> </w:t>
      </w:r>
      <w:r w:rsidRPr="00A52CC2">
        <w:rPr>
          <w:rFonts w:ascii="Times New Roman" w:eastAsia="仿宋_GB2312" w:hAnsi="Times New Roman"/>
          <w:sz w:val="32"/>
          <w:szCs w:val="32"/>
        </w:rPr>
        <w:t>ECMO</w:t>
      </w:r>
      <w:r w:rsidRPr="00A52CC2">
        <w:rPr>
          <w:rFonts w:ascii="Times New Roman" w:eastAsia="仿宋_GB2312" w:hAnsi="Times New Roman"/>
          <w:sz w:val="32"/>
          <w:szCs w:val="32"/>
        </w:rPr>
        <w:t>，</w:t>
      </w:r>
      <w:r w:rsidRPr="00A52CC2">
        <w:rPr>
          <w:rFonts w:ascii="Times New Roman" w:eastAsia="仿宋_GB2312" w:hAnsi="Times New Roman"/>
          <w:sz w:val="32"/>
          <w:szCs w:val="32"/>
        </w:rPr>
        <w:t>VA-ECMO</w:t>
      </w:r>
      <w:r w:rsidRPr="00A52CC2">
        <w:rPr>
          <w:rFonts w:ascii="Times New Roman" w:eastAsia="仿宋_GB2312" w:hAnsi="Times New Roman"/>
          <w:sz w:val="32"/>
          <w:szCs w:val="32"/>
        </w:rPr>
        <w:t>）两种形式，前者仅具有呼吸</w:t>
      </w:r>
      <w:r w:rsidRPr="00A52CC2">
        <w:rPr>
          <w:rFonts w:ascii="Times New Roman" w:eastAsia="仿宋_GB2312" w:hAnsi="Times New Roman" w:hint="eastAsia"/>
          <w:sz w:val="32"/>
          <w:szCs w:val="32"/>
        </w:rPr>
        <w:t>辅助作用，而后者同时具有循环和呼吸辅助作用。</w:t>
      </w:r>
    </w:p>
    <w:p w:rsidR="00C81468" w:rsidRPr="00A52CC2" w:rsidRDefault="00EF0897" w:rsidP="00C81468">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对该类产品的动物试验研究，</w:t>
      </w:r>
      <w:r w:rsidR="00C81468" w:rsidRPr="00A52CC2">
        <w:rPr>
          <w:rFonts w:ascii="Times New Roman" w:eastAsia="仿宋_GB2312" w:hAnsi="Times New Roman" w:hint="eastAsia"/>
          <w:sz w:val="32"/>
          <w:szCs w:val="32"/>
        </w:rPr>
        <w:t>申请人首先应对申报产品进行风险分析，</w:t>
      </w:r>
      <w:r w:rsidR="00E37F4C" w:rsidRPr="00A52CC2">
        <w:rPr>
          <w:rFonts w:ascii="Times New Roman" w:eastAsia="仿宋_GB2312" w:hAnsi="Times New Roman" w:hint="eastAsia"/>
          <w:sz w:val="32"/>
          <w:szCs w:val="32"/>
        </w:rPr>
        <w:t>充分考虑产品已知</w:t>
      </w:r>
      <w:r>
        <w:rPr>
          <w:rFonts w:ascii="Times New Roman" w:eastAsia="仿宋_GB2312" w:hAnsi="Times New Roman" w:hint="eastAsia"/>
          <w:sz w:val="32"/>
          <w:szCs w:val="32"/>
        </w:rPr>
        <w:t>或潜在</w:t>
      </w:r>
      <w:r w:rsidR="00E37F4C" w:rsidRPr="00A52CC2">
        <w:rPr>
          <w:rFonts w:ascii="Times New Roman" w:eastAsia="仿宋_GB2312" w:hAnsi="Times New Roman" w:hint="eastAsia"/>
          <w:sz w:val="32"/>
          <w:szCs w:val="32"/>
        </w:rPr>
        <w:t>风险。</w:t>
      </w:r>
    </w:p>
    <w:p w:rsidR="00AF2AA4" w:rsidRPr="00A52CC2" w:rsidRDefault="004E396E" w:rsidP="00151130">
      <w:pPr>
        <w:spacing w:line="520" w:lineRule="exact"/>
        <w:ind w:firstLineChars="200" w:firstLine="640"/>
        <w:rPr>
          <w:rFonts w:ascii="Times New Roman" w:eastAsia="仿宋_GB2312" w:hAnsi="Times New Roman"/>
          <w:sz w:val="32"/>
          <w:szCs w:val="32"/>
        </w:rPr>
      </w:pPr>
      <w:r w:rsidRPr="00A52CC2">
        <w:rPr>
          <w:rFonts w:ascii="Times New Roman" w:eastAsia="仿宋_GB2312" w:hAnsi="Times New Roman" w:hint="eastAsia"/>
          <w:sz w:val="32"/>
          <w:szCs w:val="32"/>
        </w:rPr>
        <w:t>动物试验研究根据目的一般分为</w:t>
      </w:r>
      <w:r w:rsidRPr="00A52CC2">
        <w:rPr>
          <w:rFonts w:ascii="Times New Roman" w:eastAsia="仿宋_GB2312" w:hAnsi="Times New Roman"/>
          <w:sz w:val="32"/>
          <w:szCs w:val="32"/>
        </w:rPr>
        <w:t>可行性研究、安全性研究和有效性研究</w:t>
      </w:r>
      <w:r w:rsidRPr="00A52CC2">
        <w:rPr>
          <w:rFonts w:ascii="Times New Roman" w:eastAsia="仿宋_GB2312" w:hAnsi="Times New Roman" w:hint="eastAsia"/>
          <w:sz w:val="32"/>
          <w:szCs w:val="32"/>
        </w:rPr>
        <w:t>，但</w:t>
      </w:r>
      <w:r w:rsidRPr="00A52CC2">
        <w:rPr>
          <w:rFonts w:ascii="Times New Roman" w:eastAsia="仿宋_GB2312" w:hAnsi="Times New Roman"/>
          <w:sz w:val="32"/>
          <w:szCs w:val="32"/>
        </w:rPr>
        <w:t>有时不能严格划分界限，</w:t>
      </w:r>
      <w:r w:rsidRPr="00A52CC2">
        <w:rPr>
          <w:rFonts w:ascii="Times New Roman" w:eastAsia="仿宋_GB2312" w:hAnsi="Times New Roman" w:hint="eastAsia"/>
          <w:sz w:val="32"/>
          <w:szCs w:val="32"/>
        </w:rPr>
        <w:t>在</w:t>
      </w:r>
      <w:r w:rsidRPr="00A52CC2">
        <w:rPr>
          <w:rFonts w:ascii="Times New Roman" w:eastAsia="仿宋_GB2312" w:hAnsi="Times New Roman"/>
          <w:sz w:val="32"/>
          <w:szCs w:val="32"/>
        </w:rPr>
        <w:t>一项动物试验</w:t>
      </w:r>
      <w:r w:rsidRPr="00A52CC2">
        <w:rPr>
          <w:rFonts w:ascii="Times New Roman" w:eastAsia="仿宋_GB2312" w:hAnsi="Times New Roman" w:hint="eastAsia"/>
          <w:sz w:val="32"/>
          <w:szCs w:val="32"/>
        </w:rPr>
        <w:t>中</w:t>
      </w:r>
      <w:r w:rsidRPr="00A52CC2">
        <w:rPr>
          <w:rFonts w:ascii="Times New Roman" w:eastAsia="仿宋_GB2312" w:hAnsi="Times New Roman"/>
          <w:sz w:val="32"/>
          <w:szCs w:val="32"/>
        </w:rPr>
        <w:t>可同时对产品的可行性、有效性、安全性进行评价</w:t>
      </w:r>
      <w:r w:rsidRPr="00A52CC2">
        <w:rPr>
          <w:rFonts w:ascii="Times New Roman" w:eastAsia="仿宋_GB2312" w:hAnsi="Times New Roman" w:hint="eastAsia"/>
          <w:sz w:val="32"/>
          <w:szCs w:val="32"/>
        </w:rPr>
        <w:t>。</w:t>
      </w:r>
    </w:p>
    <w:p w:rsidR="004E396E" w:rsidRPr="00A52CC2" w:rsidRDefault="00AF2AA4" w:rsidP="00151130">
      <w:pPr>
        <w:spacing w:line="520" w:lineRule="exact"/>
        <w:ind w:firstLineChars="200" w:firstLine="640"/>
        <w:rPr>
          <w:rFonts w:ascii="Times New Roman" w:eastAsia="仿宋_GB2312" w:hAnsi="Times New Roman"/>
          <w:sz w:val="32"/>
          <w:szCs w:val="32"/>
        </w:rPr>
      </w:pPr>
      <w:r w:rsidRPr="00A52CC2">
        <w:rPr>
          <w:rFonts w:ascii="Times New Roman" w:eastAsia="仿宋_GB2312" w:hAnsi="Times New Roman" w:hint="eastAsia"/>
          <w:sz w:val="32"/>
          <w:szCs w:val="32"/>
        </w:rPr>
        <w:t>在安全性方面，</w:t>
      </w:r>
      <w:r w:rsidR="004E396E" w:rsidRPr="00A52CC2">
        <w:rPr>
          <w:rFonts w:ascii="Times New Roman" w:eastAsia="仿宋_GB2312" w:hAnsi="Times New Roman" w:hint="eastAsia"/>
          <w:sz w:val="32"/>
          <w:szCs w:val="32"/>
        </w:rPr>
        <w:t>考虑到</w:t>
      </w:r>
      <w:r w:rsidR="004E396E" w:rsidRPr="00A52CC2">
        <w:rPr>
          <w:rFonts w:ascii="Times New Roman" w:eastAsia="仿宋_GB2312" w:hAnsi="Times New Roman" w:hint="eastAsia"/>
          <w:sz w:val="32"/>
          <w:szCs w:val="32"/>
        </w:rPr>
        <w:t>E</w:t>
      </w:r>
      <w:r w:rsidR="004E396E" w:rsidRPr="00A52CC2">
        <w:rPr>
          <w:rFonts w:ascii="Times New Roman" w:eastAsia="仿宋_GB2312" w:hAnsi="Times New Roman"/>
          <w:sz w:val="32"/>
          <w:szCs w:val="32"/>
        </w:rPr>
        <w:t>CMO</w:t>
      </w:r>
      <w:r w:rsidR="004E396E" w:rsidRPr="00A52CC2">
        <w:rPr>
          <w:rFonts w:ascii="Times New Roman" w:eastAsia="仿宋_GB2312" w:hAnsi="Times New Roman" w:hint="eastAsia"/>
          <w:sz w:val="32"/>
          <w:szCs w:val="32"/>
        </w:rPr>
        <w:t>是一项技术复杂和并发症较多的生命支持技术，</w:t>
      </w:r>
      <w:r w:rsidR="004E396E" w:rsidRPr="00A52CC2">
        <w:rPr>
          <w:rFonts w:ascii="Times New Roman" w:eastAsia="仿宋_GB2312" w:hAnsi="Times New Roman" w:hint="eastAsia"/>
          <w:sz w:val="32"/>
          <w:szCs w:val="32"/>
        </w:rPr>
        <w:t>E</w:t>
      </w:r>
      <w:r w:rsidR="004E396E" w:rsidRPr="00A52CC2">
        <w:rPr>
          <w:rFonts w:ascii="Times New Roman" w:eastAsia="仿宋_GB2312" w:hAnsi="Times New Roman"/>
          <w:sz w:val="32"/>
          <w:szCs w:val="32"/>
        </w:rPr>
        <w:t>CMO</w:t>
      </w:r>
      <w:r w:rsidR="004E396E" w:rsidRPr="00A52CC2">
        <w:rPr>
          <w:rFonts w:ascii="Times New Roman" w:eastAsia="仿宋_GB2312" w:hAnsi="Times New Roman" w:hint="eastAsia"/>
          <w:sz w:val="32"/>
          <w:szCs w:val="32"/>
        </w:rPr>
        <w:t>产品的性能和（或）有效性与</w:t>
      </w:r>
      <w:r w:rsidR="004E396E" w:rsidRPr="00A52CC2">
        <w:rPr>
          <w:rFonts w:ascii="Times New Roman" w:eastAsia="仿宋_GB2312" w:hAnsi="Times New Roman" w:hint="eastAsia"/>
          <w:sz w:val="32"/>
          <w:szCs w:val="32"/>
        </w:rPr>
        <w:lastRenderedPageBreak/>
        <w:t>其安全性密切相关，因此，考察和评价</w:t>
      </w:r>
      <w:r w:rsidR="004E396E" w:rsidRPr="00A52CC2">
        <w:rPr>
          <w:rFonts w:ascii="Times New Roman" w:eastAsia="仿宋_GB2312" w:hAnsi="Times New Roman"/>
          <w:sz w:val="32"/>
          <w:szCs w:val="32"/>
        </w:rPr>
        <w:t>ECMO</w:t>
      </w:r>
      <w:r w:rsidR="004E396E" w:rsidRPr="00A52CC2">
        <w:rPr>
          <w:rFonts w:ascii="Times New Roman" w:eastAsia="仿宋_GB2312" w:hAnsi="Times New Roman" w:hint="eastAsia"/>
          <w:sz w:val="32"/>
          <w:szCs w:val="32"/>
        </w:rPr>
        <w:t>产品的安全性是产品综合评价中的重要部分。</w:t>
      </w:r>
      <w:r w:rsidR="001D5EBC" w:rsidRPr="00A52CC2">
        <w:rPr>
          <w:rFonts w:ascii="Times New Roman" w:eastAsia="仿宋_GB2312" w:hAnsi="Times New Roman" w:hint="eastAsia"/>
          <w:sz w:val="32"/>
          <w:szCs w:val="32"/>
        </w:rPr>
        <w:t>基于目前</w:t>
      </w:r>
      <w:r w:rsidR="001D5EBC" w:rsidRPr="00A52CC2">
        <w:rPr>
          <w:rFonts w:ascii="Times New Roman" w:eastAsia="仿宋_GB2312" w:hAnsi="Times New Roman" w:hint="eastAsia"/>
          <w:sz w:val="32"/>
          <w:szCs w:val="32"/>
        </w:rPr>
        <w:t>E</w:t>
      </w:r>
      <w:r w:rsidR="001D5EBC" w:rsidRPr="00A52CC2">
        <w:rPr>
          <w:rFonts w:ascii="Times New Roman" w:eastAsia="仿宋_GB2312" w:hAnsi="Times New Roman"/>
          <w:sz w:val="32"/>
          <w:szCs w:val="32"/>
        </w:rPr>
        <w:t>CMO</w:t>
      </w:r>
      <w:r w:rsidR="001D5EBC" w:rsidRPr="00A52CC2">
        <w:rPr>
          <w:rFonts w:ascii="Times New Roman" w:eastAsia="仿宋_GB2312" w:hAnsi="Times New Roman" w:hint="eastAsia"/>
          <w:sz w:val="32"/>
          <w:szCs w:val="32"/>
        </w:rPr>
        <w:t>技术的临床使用经验，</w:t>
      </w:r>
      <w:r w:rsidR="00597059" w:rsidRPr="00A52CC2">
        <w:rPr>
          <w:rFonts w:ascii="Times New Roman" w:eastAsia="仿宋_GB2312" w:hAnsi="Times New Roman" w:hint="eastAsia"/>
          <w:sz w:val="32"/>
          <w:szCs w:val="32"/>
        </w:rPr>
        <w:t>建议</w:t>
      </w:r>
      <w:r w:rsidR="00447D24" w:rsidRPr="00A52CC2">
        <w:rPr>
          <w:rFonts w:ascii="Times New Roman" w:eastAsia="仿宋_GB2312" w:hAnsi="Times New Roman" w:hint="eastAsia"/>
          <w:sz w:val="32"/>
          <w:szCs w:val="32"/>
        </w:rPr>
        <w:t>在动物试验中对已发现的</w:t>
      </w:r>
      <w:r w:rsidR="00447D24" w:rsidRPr="00A52CC2">
        <w:rPr>
          <w:rFonts w:ascii="Times New Roman" w:eastAsia="仿宋_GB2312" w:hAnsi="Times New Roman" w:hint="eastAsia"/>
          <w:sz w:val="32"/>
          <w:szCs w:val="32"/>
        </w:rPr>
        <w:t>E</w:t>
      </w:r>
      <w:r w:rsidR="00447D24" w:rsidRPr="00A52CC2">
        <w:rPr>
          <w:rFonts w:ascii="Times New Roman" w:eastAsia="仿宋_GB2312" w:hAnsi="Times New Roman"/>
          <w:sz w:val="32"/>
          <w:szCs w:val="32"/>
        </w:rPr>
        <w:t>CMO</w:t>
      </w:r>
      <w:r w:rsidR="00447D24" w:rsidRPr="00A52CC2">
        <w:rPr>
          <w:rFonts w:ascii="Times New Roman" w:eastAsia="仿宋_GB2312" w:hAnsi="Times New Roman" w:hint="eastAsia"/>
          <w:sz w:val="32"/>
          <w:szCs w:val="32"/>
        </w:rPr>
        <w:t>技术对健康的主要风险予以评价，</w:t>
      </w:r>
      <w:r w:rsidR="00597059" w:rsidRPr="00A52CC2">
        <w:rPr>
          <w:rFonts w:ascii="Times New Roman" w:eastAsia="仿宋_GB2312" w:hAnsi="Times New Roman" w:hint="eastAsia"/>
          <w:sz w:val="32"/>
          <w:szCs w:val="32"/>
        </w:rPr>
        <w:t>例如</w:t>
      </w:r>
      <w:r w:rsidR="00447D24" w:rsidRPr="00A52CC2">
        <w:rPr>
          <w:rFonts w:ascii="Times New Roman" w:eastAsia="仿宋_GB2312" w:hAnsi="Times New Roman" w:hint="eastAsia"/>
          <w:sz w:val="32"/>
          <w:szCs w:val="32"/>
        </w:rPr>
        <w:t>：</w:t>
      </w:r>
    </w:p>
    <w:p w:rsidR="00447D24" w:rsidRPr="00A52CC2" w:rsidRDefault="0031594C" w:rsidP="00151130">
      <w:pPr>
        <w:pStyle w:val="ac"/>
        <w:numPr>
          <w:ilvl w:val="0"/>
          <w:numId w:val="8"/>
        </w:numPr>
        <w:spacing w:line="520" w:lineRule="exact"/>
        <w:ind w:firstLineChars="0"/>
        <w:rPr>
          <w:rFonts w:ascii="Times New Roman" w:eastAsia="仿宋_GB2312" w:hAnsi="Times New Roman"/>
          <w:sz w:val="32"/>
          <w:szCs w:val="32"/>
        </w:rPr>
      </w:pPr>
      <w:r w:rsidRPr="00A52CC2">
        <w:rPr>
          <w:rFonts w:ascii="Times New Roman" w:eastAsia="仿宋_GB2312" w:hAnsi="Times New Roman" w:hint="eastAsia"/>
          <w:sz w:val="32"/>
          <w:szCs w:val="32"/>
        </w:rPr>
        <w:t>血小板减少症：使用</w:t>
      </w:r>
      <w:r w:rsidRPr="00A52CC2">
        <w:rPr>
          <w:rFonts w:ascii="Times New Roman" w:eastAsia="仿宋_GB2312" w:hAnsi="Times New Roman" w:hint="eastAsia"/>
          <w:sz w:val="32"/>
          <w:szCs w:val="32"/>
        </w:rPr>
        <w:t>E</w:t>
      </w:r>
      <w:r w:rsidRPr="00A52CC2">
        <w:rPr>
          <w:rFonts w:ascii="Times New Roman" w:eastAsia="仿宋_GB2312" w:hAnsi="Times New Roman"/>
          <w:sz w:val="32"/>
          <w:szCs w:val="32"/>
        </w:rPr>
        <w:t>CMO</w:t>
      </w:r>
      <w:r w:rsidRPr="00A52CC2">
        <w:rPr>
          <w:rFonts w:ascii="Times New Roman" w:eastAsia="仿宋_GB2312" w:hAnsi="Times New Roman" w:hint="eastAsia"/>
          <w:sz w:val="32"/>
          <w:szCs w:val="32"/>
        </w:rPr>
        <w:t>产品可能会对血小板产生损害，血小板减少可能导致出血倾向。</w:t>
      </w:r>
    </w:p>
    <w:p w:rsidR="0031594C" w:rsidRPr="00A52CC2" w:rsidRDefault="0031594C" w:rsidP="00151130">
      <w:pPr>
        <w:pStyle w:val="ac"/>
        <w:numPr>
          <w:ilvl w:val="0"/>
          <w:numId w:val="8"/>
        </w:numPr>
        <w:spacing w:line="520" w:lineRule="exact"/>
        <w:ind w:firstLineChars="0"/>
        <w:rPr>
          <w:rFonts w:ascii="Times New Roman" w:eastAsia="仿宋_GB2312" w:hAnsi="Times New Roman"/>
          <w:sz w:val="32"/>
          <w:szCs w:val="32"/>
        </w:rPr>
      </w:pPr>
      <w:r w:rsidRPr="00A52CC2">
        <w:rPr>
          <w:rFonts w:ascii="Times New Roman" w:eastAsia="仿宋_GB2312" w:hAnsi="Times New Roman" w:hint="eastAsia"/>
          <w:sz w:val="32"/>
          <w:szCs w:val="32"/>
        </w:rPr>
        <w:t>溶血：红细胞可能会因体外循环的机械作用、</w:t>
      </w:r>
      <w:r w:rsidR="00EF0897">
        <w:rPr>
          <w:rFonts w:ascii="Times New Roman" w:eastAsia="仿宋_GB2312" w:hAnsi="Times New Roman" w:hint="eastAsia"/>
          <w:sz w:val="32"/>
          <w:szCs w:val="32"/>
        </w:rPr>
        <w:t>剪切力、</w:t>
      </w:r>
      <w:r w:rsidRPr="00A52CC2">
        <w:rPr>
          <w:rFonts w:ascii="Times New Roman" w:eastAsia="仿宋_GB2312" w:hAnsi="Times New Roman" w:hint="eastAsia"/>
          <w:sz w:val="32"/>
          <w:szCs w:val="32"/>
        </w:rPr>
        <w:t>材料或表面特征而受损。</w:t>
      </w:r>
    </w:p>
    <w:p w:rsidR="0031594C" w:rsidRPr="00A52CC2" w:rsidRDefault="0031594C" w:rsidP="00151130">
      <w:pPr>
        <w:pStyle w:val="ac"/>
        <w:numPr>
          <w:ilvl w:val="0"/>
          <w:numId w:val="8"/>
        </w:numPr>
        <w:spacing w:line="520" w:lineRule="exact"/>
        <w:ind w:firstLineChars="0"/>
        <w:rPr>
          <w:rFonts w:ascii="Times New Roman" w:eastAsia="仿宋_GB2312" w:hAnsi="Times New Roman"/>
          <w:sz w:val="32"/>
          <w:szCs w:val="32"/>
        </w:rPr>
      </w:pPr>
      <w:r w:rsidRPr="00A52CC2">
        <w:rPr>
          <w:rFonts w:ascii="Times New Roman" w:eastAsia="仿宋_GB2312" w:hAnsi="Times New Roman" w:hint="eastAsia"/>
          <w:sz w:val="32"/>
          <w:szCs w:val="32"/>
        </w:rPr>
        <w:t>组织不良反应：</w:t>
      </w:r>
      <w:r w:rsidR="00EF0897">
        <w:rPr>
          <w:rFonts w:ascii="Times New Roman" w:eastAsia="仿宋_GB2312" w:hAnsi="Times New Roman" w:hint="eastAsia"/>
          <w:sz w:val="32"/>
          <w:szCs w:val="32"/>
        </w:rPr>
        <w:t>某些情况下，</w:t>
      </w:r>
      <w:r w:rsidRPr="00A52CC2">
        <w:rPr>
          <w:rFonts w:ascii="Times New Roman" w:eastAsia="仿宋_GB2312" w:hAnsi="Times New Roman" w:hint="eastAsia"/>
          <w:sz w:val="32"/>
          <w:szCs w:val="32"/>
        </w:rPr>
        <w:t>接触患者的材料可能在患者体内引起不良免疫学反应（如过敏反应、炎症反应）。</w:t>
      </w:r>
    </w:p>
    <w:p w:rsidR="00B80436" w:rsidRPr="00A52CC2" w:rsidRDefault="00B80436" w:rsidP="00151130">
      <w:pPr>
        <w:pStyle w:val="ac"/>
        <w:numPr>
          <w:ilvl w:val="0"/>
          <w:numId w:val="8"/>
        </w:numPr>
        <w:spacing w:line="520" w:lineRule="exact"/>
        <w:ind w:firstLineChars="0"/>
        <w:rPr>
          <w:rFonts w:ascii="Times New Roman" w:eastAsia="仿宋_GB2312" w:hAnsi="Times New Roman"/>
          <w:sz w:val="32"/>
          <w:szCs w:val="32"/>
        </w:rPr>
      </w:pPr>
      <w:r w:rsidRPr="00A52CC2">
        <w:rPr>
          <w:rFonts w:ascii="Times New Roman" w:eastAsia="仿宋_GB2312" w:hAnsi="Times New Roman" w:hint="eastAsia"/>
          <w:sz w:val="32"/>
          <w:szCs w:val="32"/>
        </w:rPr>
        <w:t>出血：为了防止体外循环回路凝血，</w:t>
      </w:r>
      <w:r w:rsidRPr="00A52CC2">
        <w:rPr>
          <w:rFonts w:ascii="Times New Roman" w:eastAsia="仿宋_GB2312" w:hAnsi="Times New Roman" w:hint="eastAsia"/>
          <w:sz w:val="32"/>
          <w:szCs w:val="32"/>
        </w:rPr>
        <w:t>E</w:t>
      </w:r>
      <w:r w:rsidRPr="00A52CC2">
        <w:rPr>
          <w:rFonts w:ascii="Times New Roman" w:eastAsia="仿宋_GB2312" w:hAnsi="Times New Roman"/>
          <w:sz w:val="32"/>
          <w:szCs w:val="32"/>
        </w:rPr>
        <w:t>CMO</w:t>
      </w:r>
      <w:r w:rsidRPr="00A52CC2">
        <w:rPr>
          <w:rFonts w:ascii="Times New Roman" w:eastAsia="仿宋_GB2312" w:hAnsi="Times New Roman" w:hint="eastAsia"/>
          <w:sz w:val="32"/>
          <w:szCs w:val="32"/>
        </w:rPr>
        <w:t>治疗中通常会使用抗凝剂，这可能会在治疗期间引起患者出血风险增加。</w:t>
      </w:r>
    </w:p>
    <w:p w:rsidR="00B80436" w:rsidRPr="00A52CC2" w:rsidRDefault="00B80436" w:rsidP="00151130">
      <w:pPr>
        <w:pStyle w:val="ac"/>
        <w:numPr>
          <w:ilvl w:val="0"/>
          <w:numId w:val="8"/>
        </w:numPr>
        <w:spacing w:line="520" w:lineRule="exact"/>
        <w:ind w:firstLineChars="0"/>
        <w:rPr>
          <w:rFonts w:ascii="Times New Roman" w:eastAsia="仿宋_GB2312" w:hAnsi="Times New Roman"/>
          <w:sz w:val="32"/>
          <w:szCs w:val="32"/>
        </w:rPr>
      </w:pPr>
      <w:r w:rsidRPr="00A52CC2">
        <w:rPr>
          <w:rFonts w:ascii="Times New Roman" w:eastAsia="仿宋_GB2312" w:hAnsi="Times New Roman" w:hint="eastAsia"/>
          <w:sz w:val="32"/>
          <w:szCs w:val="32"/>
        </w:rPr>
        <w:t>血液稀释：</w:t>
      </w:r>
      <w:r w:rsidRPr="00A52CC2">
        <w:rPr>
          <w:rFonts w:ascii="Times New Roman" w:eastAsia="仿宋_GB2312" w:hAnsi="Times New Roman"/>
          <w:sz w:val="32"/>
          <w:szCs w:val="32"/>
        </w:rPr>
        <w:t>ECMO</w:t>
      </w:r>
      <w:r w:rsidRPr="00A52CC2">
        <w:rPr>
          <w:rFonts w:ascii="Times New Roman" w:eastAsia="仿宋_GB2312" w:hAnsi="Times New Roman" w:hint="eastAsia"/>
          <w:sz w:val="32"/>
          <w:szCs w:val="32"/>
        </w:rPr>
        <w:t>体外循环</w:t>
      </w:r>
      <w:r w:rsidRPr="00A52CC2">
        <w:rPr>
          <w:rFonts w:ascii="Times New Roman" w:eastAsia="仿宋_GB2312" w:hAnsi="Times New Roman"/>
          <w:sz w:val="32"/>
          <w:szCs w:val="32"/>
        </w:rPr>
        <w:t>回路的预充可能导致患者血</w:t>
      </w:r>
      <w:r w:rsidR="00C236F1" w:rsidRPr="00A52CC2">
        <w:rPr>
          <w:rFonts w:ascii="Times New Roman" w:eastAsia="仿宋_GB2312" w:hAnsi="Times New Roman" w:hint="eastAsia"/>
          <w:sz w:val="32"/>
          <w:szCs w:val="32"/>
        </w:rPr>
        <w:t>液</w:t>
      </w:r>
      <w:r w:rsidRPr="00A52CC2">
        <w:rPr>
          <w:rFonts w:ascii="Times New Roman" w:eastAsia="仿宋_GB2312" w:hAnsi="Times New Roman"/>
          <w:sz w:val="32"/>
          <w:szCs w:val="32"/>
        </w:rPr>
        <w:t>稀释。</w:t>
      </w:r>
    </w:p>
    <w:p w:rsidR="00B80436" w:rsidRPr="00A52CC2" w:rsidRDefault="00B80436" w:rsidP="00151130">
      <w:pPr>
        <w:pStyle w:val="ac"/>
        <w:numPr>
          <w:ilvl w:val="0"/>
          <w:numId w:val="8"/>
        </w:numPr>
        <w:spacing w:line="520" w:lineRule="exact"/>
        <w:ind w:firstLineChars="0"/>
        <w:rPr>
          <w:rFonts w:ascii="Times New Roman" w:eastAsia="仿宋_GB2312" w:hAnsi="Times New Roman"/>
          <w:sz w:val="32"/>
          <w:szCs w:val="32"/>
        </w:rPr>
      </w:pPr>
      <w:r w:rsidRPr="00A52CC2">
        <w:rPr>
          <w:rFonts w:ascii="Times New Roman" w:eastAsia="仿宋_GB2312" w:hAnsi="Times New Roman" w:hint="eastAsia"/>
          <w:sz w:val="32"/>
          <w:szCs w:val="32"/>
        </w:rPr>
        <w:t>血栓形成：</w:t>
      </w:r>
      <w:r w:rsidR="00CE4BD1" w:rsidRPr="00A52CC2">
        <w:rPr>
          <w:rFonts w:ascii="Times New Roman" w:eastAsia="仿宋_GB2312" w:hAnsi="Times New Roman" w:hint="eastAsia"/>
          <w:sz w:val="32"/>
          <w:szCs w:val="32"/>
        </w:rPr>
        <w:t>由于血流量不足或抗凝不充分，</w:t>
      </w:r>
      <w:r w:rsidR="00CE4BD1" w:rsidRPr="00A52CC2">
        <w:rPr>
          <w:rFonts w:ascii="Times New Roman" w:eastAsia="仿宋_GB2312" w:hAnsi="Times New Roman"/>
          <w:sz w:val="32"/>
          <w:szCs w:val="32"/>
        </w:rPr>
        <w:t>可能会在体外</w:t>
      </w:r>
      <w:r w:rsidR="00CE4BD1" w:rsidRPr="00A52CC2">
        <w:rPr>
          <w:rFonts w:ascii="Times New Roman" w:eastAsia="仿宋_GB2312" w:hAnsi="Times New Roman" w:hint="eastAsia"/>
          <w:sz w:val="32"/>
          <w:szCs w:val="32"/>
        </w:rPr>
        <w:t>循环</w:t>
      </w:r>
      <w:r w:rsidR="00CE4BD1" w:rsidRPr="00A52CC2">
        <w:rPr>
          <w:rFonts w:ascii="Times New Roman" w:eastAsia="仿宋_GB2312" w:hAnsi="Times New Roman"/>
          <w:sz w:val="32"/>
          <w:szCs w:val="32"/>
        </w:rPr>
        <w:t>回路内形成血栓。</w:t>
      </w:r>
    </w:p>
    <w:p w:rsidR="00546620" w:rsidRPr="00A52CC2" w:rsidRDefault="00546620" w:rsidP="00151130">
      <w:pPr>
        <w:pStyle w:val="ac"/>
        <w:numPr>
          <w:ilvl w:val="0"/>
          <w:numId w:val="8"/>
        </w:numPr>
        <w:spacing w:line="520" w:lineRule="exact"/>
        <w:ind w:firstLineChars="0"/>
        <w:rPr>
          <w:rFonts w:ascii="Times New Roman" w:eastAsia="仿宋_GB2312" w:hAnsi="Times New Roman"/>
          <w:sz w:val="32"/>
          <w:szCs w:val="32"/>
        </w:rPr>
      </w:pPr>
      <w:r w:rsidRPr="00A52CC2">
        <w:rPr>
          <w:rFonts w:ascii="Times New Roman" w:eastAsia="仿宋_GB2312" w:hAnsi="Times New Roman" w:hint="eastAsia"/>
          <w:sz w:val="32"/>
          <w:szCs w:val="32"/>
        </w:rPr>
        <w:t>感染：产品设计或结构缺陷会导致无法充分进行清洁和</w:t>
      </w:r>
      <w:r w:rsidRPr="00A52CC2">
        <w:rPr>
          <w:rFonts w:ascii="Times New Roman" w:eastAsia="仿宋_GB2312" w:hAnsi="Times New Roman"/>
          <w:sz w:val="32"/>
          <w:szCs w:val="32"/>
        </w:rPr>
        <w:t>/</w:t>
      </w:r>
      <w:r w:rsidRPr="00A52CC2">
        <w:rPr>
          <w:rFonts w:ascii="Times New Roman" w:eastAsia="仿宋_GB2312" w:hAnsi="Times New Roman"/>
          <w:sz w:val="32"/>
          <w:szCs w:val="32"/>
        </w:rPr>
        <w:t>或灭菌，从而可能引入病原</w:t>
      </w:r>
      <w:r w:rsidRPr="00A52CC2">
        <w:rPr>
          <w:rFonts w:ascii="Times New Roman" w:eastAsia="仿宋_GB2312" w:hAnsi="Times New Roman" w:hint="eastAsia"/>
          <w:sz w:val="32"/>
          <w:szCs w:val="32"/>
        </w:rPr>
        <w:t>体</w:t>
      </w:r>
      <w:r w:rsidRPr="00A52CC2">
        <w:rPr>
          <w:rFonts w:ascii="Times New Roman" w:eastAsia="仿宋_GB2312" w:hAnsi="Times New Roman"/>
          <w:sz w:val="32"/>
          <w:szCs w:val="32"/>
        </w:rPr>
        <w:t>并可能导致感染。</w:t>
      </w:r>
    </w:p>
    <w:p w:rsidR="00546620" w:rsidRPr="00A52CC2" w:rsidRDefault="00546620" w:rsidP="00151130">
      <w:pPr>
        <w:pStyle w:val="ac"/>
        <w:numPr>
          <w:ilvl w:val="0"/>
          <w:numId w:val="8"/>
        </w:numPr>
        <w:spacing w:line="520" w:lineRule="exact"/>
        <w:ind w:firstLineChars="0"/>
        <w:rPr>
          <w:rFonts w:ascii="Times New Roman" w:eastAsia="仿宋_GB2312" w:hAnsi="Times New Roman"/>
          <w:sz w:val="32"/>
          <w:szCs w:val="32"/>
        </w:rPr>
      </w:pPr>
      <w:r w:rsidRPr="00A52CC2">
        <w:rPr>
          <w:rFonts w:ascii="Times New Roman" w:eastAsia="仿宋_GB2312" w:hAnsi="Times New Roman" w:hint="eastAsia"/>
          <w:sz w:val="32"/>
          <w:szCs w:val="32"/>
        </w:rPr>
        <w:t>血管机械损伤：</w:t>
      </w:r>
      <w:r w:rsidR="00115AE2" w:rsidRPr="00A52CC2">
        <w:rPr>
          <w:rFonts w:ascii="Times New Roman" w:eastAsia="仿宋_GB2312" w:hAnsi="Times New Roman" w:hint="eastAsia"/>
          <w:sz w:val="32"/>
          <w:szCs w:val="32"/>
        </w:rPr>
        <w:t>E</w:t>
      </w:r>
      <w:r w:rsidR="00115AE2" w:rsidRPr="00A52CC2">
        <w:rPr>
          <w:rFonts w:ascii="Times New Roman" w:eastAsia="仿宋_GB2312" w:hAnsi="Times New Roman"/>
          <w:sz w:val="32"/>
          <w:szCs w:val="32"/>
        </w:rPr>
        <w:t>CMO</w:t>
      </w:r>
      <w:r w:rsidR="00115AE2" w:rsidRPr="00A52CC2">
        <w:rPr>
          <w:rFonts w:ascii="Times New Roman" w:eastAsia="仿宋_GB2312" w:hAnsi="Times New Roman" w:hint="eastAsia"/>
          <w:sz w:val="32"/>
          <w:szCs w:val="32"/>
        </w:rPr>
        <w:t>产品对血管的机械损伤可能是插管时的急性损伤，也可以是长期使用过程中，随着时间推移出现的慢性损伤。</w:t>
      </w:r>
    </w:p>
    <w:p w:rsidR="00597059" w:rsidRPr="00A52CC2" w:rsidRDefault="00597059" w:rsidP="00151130">
      <w:pPr>
        <w:pStyle w:val="ac"/>
        <w:numPr>
          <w:ilvl w:val="0"/>
          <w:numId w:val="8"/>
        </w:numPr>
        <w:spacing w:line="520" w:lineRule="exact"/>
        <w:ind w:firstLineChars="0"/>
        <w:rPr>
          <w:rFonts w:ascii="Times New Roman" w:eastAsia="仿宋_GB2312" w:hAnsi="Times New Roman"/>
          <w:sz w:val="32"/>
          <w:szCs w:val="32"/>
        </w:rPr>
      </w:pPr>
      <w:r w:rsidRPr="00A52CC2">
        <w:rPr>
          <w:rFonts w:ascii="Times New Roman" w:eastAsia="仿宋_GB2312" w:hAnsi="Times New Roman" w:hint="eastAsia"/>
          <w:sz w:val="32"/>
          <w:szCs w:val="32"/>
        </w:rPr>
        <w:t>气体交换不足：氧合器的设计缺陷或机械故障可能导致气体交换不足。</w:t>
      </w:r>
    </w:p>
    <w:p w:rsidR="00597059" w:rsidRPr="00A52CC2" w:rsidRDefault="00597059" w:rsidP="00151130">
      <w:pPr>
        <w:pStyle w:val="ac"/>
        <w:numPr>
          <w:ilvl w:val="0"/>
          <w:numId w:val="8"/>
        </w:numPr>
        <w:spacing w:line="520" w:lineRule="exact"/>
        <w:ind w:firstLineChars="0"/>
        <w:rPr>
          <w:rFonts w:ascii="Times New Roman" w:eastAsia="仿宋_GB2312" w:hAnsi="Times New Roman"/>
          <w:sz w:val="32"/>
          <w:szCs w:val="32"/>
        </w:rPr>
      </w:pPr>
      <w:r w:rsidRPr="00A52CC2">
        <w:rPr>
          <w:rFonts w:ascii="Times New Roman" w:eastAsia="仿宋_GB2312" w:hAnsi="Times New Roman" w:hint="eastAsia"/>
          <w:sz w:val="32"/>
          <w:szCs w:val="32"/>
        </w:rPr>
        <w:t>气体栓塞：体外循环回路可能会引入空气并导致气体栓塞。</w:t>
      </w:r>
    </w:p>
    <w:p w:rsidR="00597059" w:rsidRPr="00A52CC2" w:rsidRDefault="00597059" w:rsidP="008C183A">
      <w:pPr>
        <w:pStyle w:val="ac"/>
        <w:numPr>
          <w:ilvl w:val="0"/>
          <w:numId w:val="8"/>
        </w:numPr>
        <w:spacing w:line="520" w:lineRule="exact"/>
        <w:ind w:firstLineChars="0"/>
        <w:rPr>
          <w:rFonts w:ascii="Times New Roman" w:eastAsia="仿宋_GB2312" w:hAnsi="Times New Roman"/>
          <w:sz w:val="32"/>
          <w:szCs w:val="32"/>
        </w:rPr>
      </w:pPr>
      <w:r w:rsidRPr="00A52CC2">
        <w:rPr>
          <w:rFonts w:ascii="Times New Roman" w:eastAsia="仿宋_GB2312" w:hAnsi="Times New Roman" w:hint="eastAsia"/>
          <w:sz w:val="32"/>
          <w:szCs w:val="32"/>
        </w:rPr>
        <w:t>机械故障：在</w:t>
      </w:r>
      <w:r w:rsidRPr="00A52CC2">
        <w:rPr>
          <w:rFonts w:ascii="Times New Roman" w:eastAsia="仿宋_GB2312" w:hAnsi="Times New Roman" w:hint="eastAsia"/>
          <w:sz w:val="32"/>
          <w:szCs w:val="32"/>
        </w:rPr>
        <w:t>E</w:t>
      </w:r>
      <w:r w:rsidRPr="00A52CC2">
        <w:rPr>
          <w:rFonts w:ascii="Times New Roman" w:eastAsia="仿宋_GB2312" w:hAnsi="Times New Roman"/>
          <w:sz w:val="32"/>
          <w:szCs w:val="32"/>
        </w:rPr>
        <w:t>CMO</w:t>
      </w:r>
      <w:r w:rsidRPr="00A52CC2">
        <w:rPr>
          <w:rFonts w:ascii="Times New Roman" w:eastAsia="仿宋_GB2312" w:hAnsi="Times New Roman" w:hint="eastAsia"/>
          <w:sz w:val="32"/>
          <w:szCs w:val="32"/>
        </w:rPr>
        <w:t>产品的预期使用期限内，产品设计</w:t>
      </w:r>
      <w:r w:rsidR="008C183A" w:rsidRPr="00A52CC2">
        <w:rPr>
          <w:rFonts w:ascii="Times New Roman" w:eastAsia="仿宋_GB2312" w:hAnsi="Times New Roman" w:hint="eastAsia"/>
          <w:sz w:val="32"/>
          <w:szCs w:val="32"/>
        </w:rPr>
        <w:t>缺陷、机械完整性问题、回路组件连接或结构方面的不足</w:t>
      </w:r>
      <w:r w:rsidRPr="00A52CC2">
        <w:rPr>
          <w:rFonts w:ascii="Times New Roman" w:eastAsia="仿宋_GB2312" w:hAnsi="Times New Roman" w:hint="eastAsia"/>
          <w:sz w:val="32"/>
          <w:szCs w:val="32"/>
        </w:rPr>
        <w:lastRenderedPageBreak/>
        <w:t>可能导致循环回路破裂（泄漏）、性能故障、</w:t>
      </w:r>
      <w:r w:rsidR="004E7539">
        <w:rPr>
          <w:rFonts w:ascii="Times New Roman" w:eastAsia="仿宋_GB2312" w:hAnsi="Times New Roman" w:hint="eastAsia"/>
          <w:sz w:val="32"/>
          <w:szCs w:val="32"/>
        </w:rPr>
        <w:t>渗血</w:t>
      </w:r>
      <w:r w:rsidRPr="00A52CC2">
        <w:rPr>
          <w:rFonts w:ascii="Times New Roman" w:eastAsia="仿宋_GB2312" w:hAnsi="Times New Roman" w:hint="eastAsia"/>
          <w:sz w:val="32"/>
          <w:szCs w:val="32"/>
        </w:rPr>
        <w:t>等。</w:t>
      </w:r>
    </w:p>
    <w:p w:rsidR="003379D1" w:rsidRPr="00A52CC2" w:rsidRDefault="00597059" w:rsidP="00151130">
      <w:pPr>
        <w:spacing w:line="520" w:lineRule="exact"/>
        <w:ind w:firstLineChars="200" w:firstLine="640"/>
        <w:rPr>
          <w:rFonts w:ascii="Times New Roman" w:eastAsia="仿宋_GB2312" w:hAnsi="Times New Roman"/>
          <w:sz w:val="32"/>
          <w:szCs w:val="32"/>
        </w:rPr>
      </w:pPr>
      <w:r w:rsidRPr="00A52CC2">
        <w:rPr>
          <w:rFonts w:ascii="Times New Roman" w:eastAsia="仿宋_GB2312" w:hAnsi="Times New Roman" w:hint="eastAsia"/>
          <w:sz w:val="32"/>
          <w:szCs w:val="32"/>
        </w:rPr>
        <w:t>在</w:t>
      </w:r>
      <w:r w:rsidR="003379D1" w:rsidRPr="00A52CC2">
        <w:rPr>
          <w:rFonts w:ascii="Times New Roman" w:eastAsia="仿宋_GB2312" w:hAnsi="Times New Roman" w:hint="eastAsia"/>
          <w:sz w:val="32"/>
          <w:szCs w:val="32"/>
        </w:rPr>
        <w:t>有效性方面，建议根据申报产品的性能特征等因素进行有效性评价，例如，可考虑氧合器的气体交换性能、</w:t>
      </w:r>
      <w:r w:rsidR="007139B0" w:rsidRPr="00A52CC2">
        <w:rPr>
          <w:rFonts w:ascii="Times New Roman" w:eastAsia="仿宋_GB2312" w:hAnsi="Times New Roman" w:hint="eastAsia"/>
          <w:sz w:val="32"/>
          <w:szCs w:val="32"/>
        </w:rPr>
        <w:t>热交换性能、</w:t>
      </w:r>
      <w:r w:rsidR="00DB2989" w:rsidRPr="00A52CC2">
        <w:rPr>
          <w:rFonts w:ascii="Times New Roman" w:eastAsia="仿宋_GB2312" w:hAnsi="Times New Roman" w:hint="eastAsia"/>
          <w:sz w:val="32"/>
          <w:szCs w:val="32"/>
        </w:rPr>
        <w:t>离心泵功能等。</w:t>
      </w:r>
      <w:r w:rsidR="00E5795A" w:rsidRPr="00A52CC2">
        <w:rPr>
          <w:rFonts w:ascii="Times New Roman" w:eastAsia="仿宋_GB2312" w:hAnsi="Times New Roman" w:hint="eastAsia"/>
          <w:sz w:val="32"/>
          <w:szCs w:val="32"/>
        </w:rPr>
        <w:t>对于需验证申报产品在某些功能上的特殊优势时，可考虑与此相关的有效性评价。</w:t>
      </w:r>
      <w:r w:rsidR="00FA2875" w:rsidRPr="00A52CC2">
        <w:rPr>
          <w:rFonts w:ascii="Times New Roman" w:eastAsia="仿宋_GB2312" w:hAnsi="Times New Roman" w:hint="eastAsia"/>
          <w:sz w:val="32"/>
          <w:szCs w:val="32"/>
        </w:rPr>
        <w:t>除申报产品</w:t>
      </w:r>
      <w:r w:rsidR="00E5795A" w:rsidRPr="00A52CC2">
        <w:rPr>
          <w:rFonts w:ascii="Times New Roman" w:eastAsia="仿宋_GB2312" w:hAnsi="Times New Roman" w:hint="eastAsia"/>
          <w:sz w:val="32"/>
          <w:szCs w:val="32"/>
        </w:rPr>
        <w:t>的</w:t>
      </w:r>
      <w:r w:rsidR="00FA2875" w:rsidRPr="00A52CC2">
        <w:rPr>
          <w:rFonts w:ascii="Times New Roman" w:eastAsia="仿宋_GB2312" w:hAnsi="Times New Roman" w:hint="eastAsia"/>
          <w:sz w:val="32"/>
          <w:szCs w:val="32"/>
        </w:rPr>
        <w:t>有效性评价外，建议对其他组件性能是否满足使用要求亦进行</w:t>
      </w:r>
      <w:r w:rsidR="00656AF0" w:rsidRPr="00A52CC2">
        <w:rPr>
          <w:rFonts w:ascii="Times New Roman" w:eastAsia="仿宋_GB2312" w:hAnsi="Times New Roman" w:hint="eastAsia"/>
          <w:sz w:val="32"/>
          <w:szCs w:val="32"/>
        </w:rPr>
        <w:t>记录</w:t>
      </w:r>
      <w:r w:rsidR="00FA2875" w:rsidRPr="00A52CC2">
        <w:rPr>
          <w:rFonts w:ascii="Times New Roman" w:eastAsia="仿宋_GB2312" w:hAnsi="Times New Roman" w:hint="eastAsia"/>
          <w:sz w:val="32"/>
          <w:szCs w:val="32"/>
        </w:rPr>
        <w:t>。</w:t>
      </w:r>
    </w:p>
    <w:p w:rsidR="00D43D7F" w:rsidRPr="00A52CC2" w:rsidRDefault="00D43D7F" w:rsidP="00151130">
      <w:pPr>
        <w:pStyle w:val="2"/>
        <w:spacing w:line="520" w:lineRule="exact"/>
        <w:rPr>
          <w:rFonts w:ascii="Times New Roman" w:eastAsia="楷体" w:hAnsi="Times New Roman"/>
          <w:b w:val="0"/>
          <w:szCs w:val="32"/>
        </w:rPr>
      </w:pPr>
      <w:r w:rsidRPr="00A52CC2">
        <w:rPr>
          <w:rFonts w:ascii="Times New Roman" w:eastAsia="楷体" w:hAnsi="Times New Roman" w:hint="eastAsia"/>
          <w:b w:val="0"/>
          <w:szCs w:val="32"/>
        </w:rPr>
        <w:t>（</w:t>
      </w:r>
      <w:r w:rsidR="00F30782" w:rsidRPr="00A52CC2">
        <w:rPr>
          <w:rFonts w:ascii="Times New Roman" w:eastAsia="楷体" w:hAnsi="Times New Roman" w:hint="eastAsia"/>
          <w:b w:val="0"/>
          <w:szCs w:val="32"/>
        </w:rPr>
        <w:t>二</w:t>
      </w:r>
      <w:r w:rsidRPr="00A52CC2">
        <w:rPr>
          <w:rFonts w:ascii="Times New Roman" w:eastAsia="楷体" w:hAnsi="Times New Roman" w:hint="eastAsia"/>
          <w:b w:val="0"/>
          <w:szCs w:val="32"/>
        </w:rPr>
        <w:t>）</w:t>
      </w:r>
      <w:r w:rsidR="00D9283F">
        <w:rPr>
          <w:rFonts w:ascii="Times New Roman" w:eastAsia="楷体" w:hAnsi="Times New Roman" w:hint="eastAsia"/>
          <w:b w:val="0"/>
          <w:szCs w:val="32"/>
        </w:rPr>
        <w:t>实验用</w:t>
      </w:r>
      <w:r w:rsidRPr="00A52CC2">
        <w:rPr>
          <w:rFonts w:ascii="Times New Roman" w:eastAsia="楷体" w:hAnsi="Times New Roman" w:hint="eastAsia"/>
          <w:b w:val="0"/>
          <w:szCs w:val="32"/>
        </w:rPr>
        <w:t>动物种类及模型</w:t>
      </w:r>
    </w:p>
    <w:p w:rsidR="00344F99" w:rsidRPr="00A52CC2" w:rsidRDefault="00E37F4C" w:rsidP="00E37F4C">
      <w:pPr>
        <w:spacing w:line="520" w:lineRule="exact"/>
        <w:ind w:firstLineChars="200" w:firstLine="640"/>
        <w:rPr>
          <w:rFonts w:ascii="Times New Roman" w:eastAsia="仿宋_GB2312" w:hAnsi="Times New Roman"/>
          <w:sz w:val="32"/>
          <w:szCs w:val="32"/>
        </w:rPr>
      </w:pPr>
      <w:r w:rsidRPr="00A52CC2">
        <w:rPr>
          <w:rFonts w:ascii="Times New Roman" w:eastAsia="仿宋_GB2312" w:hAnsi="Times New Roman"/>
          <w:sz w:val="32"/>
          <w:szCs w:val="32"/>
        </w:rPr>
        <w:t>选择适用的</w:t>
      </w:r>
      <w:r w:rsidR="00D9283F">
        <w:rPr>
          <w:rFonts w:ascii="Times New Roman" w:eastAsia="仿宋_GB2312" w:hAnsi="Times New Roman" w:hint="eastAsia"/>
          <w:sz w:val="32"/>
          <w:szCs w:val="32"/>
        </w:rPr>
        <w:t>实验</w:t>
      </w:r>
      <w:r w:rsidRPr="00A52CC2">
        <w:rPr>
          <w:rFonts w:ascii="Times New Roman" w:eastAsia="仿宋_GB2312" w:hAnsi="Times New Roman"/>
          <w:sz w:val="32"/>
          <w:szCs w:val="32"/>
        </w:rPr>
        <w:t>动物进行</w:t>
      </w:r>
      <w:r w:rsidRPr="00A52CC2">
        <w:rPr>
          <w:rFonts w:ascii="Times New Roman" w:eastAsia="仿宋_GB2312" w:hAnsi="Times New Roman" w:hint="eastAsia"/>
          <w:sz w:val="32"/>
          <w:szCs w:val="32"/>
        </w:rPr>
        <w:t>E</w:t>
      </w:r>
      <w:r w:rsidRPr="00A52CC2">
        <w:rPr>
          <w:rFonts w:ascii="Times New Roman" w:eastAsia="仿宋_GB2312" w:hAnsi="Times New Roman"/>
          <w:sz w:val="32"/>
          <w:szCs w:val="32"/>
        </w:rPr>
        <w:t>CMO</w:t>
      </w:r>
      <w:r w:rsidRPr="00A52CC2">
        <w:rPr>
          <w:rFonts w:ascii="Times New Roman" w:eastAsia="仿宋_GB2312" w:hAnsi="Times New Roman" w:hint="eastAsia"/>
          <w:sz w:val="32"/>
          <w:szCs w:val="32"/>
        </w:rPr>
        <w:t>产品</w:t>
      </w:r>
      <w:r w:rsidRPr="00A52CC2">
        <w:rPr>
          <w:rFonts w:ascii="Times New Roman" w:eastAsia="仿宋_GB2312" w:hAnsi="Times New Roman"/>
          <w:sz w:val="32"/>
          <w:szCs w:val="32"/>
        </w:rPr>
        <w:t>的动物试验研究</w:t>
      </w:r>
      <w:r>
        <w:rPr>
          <w:rFonts w:ascii="Times New Roman" w:eastAsia="仿宋_GB2312" w:hAnsi="Times New Roman" w:hint="eastAsia"/>
          <w:sz w:val="32"/>
          <w:szCs w:val="32"/>
        </w:rPr>
        <w:t>是获得可靠、科学证据的基础</w:t>
      </w:r>
      <w:r w:rsidRPr="00A52CC2">
        <w:rPr>
          <w:rFonts w:ascii="Times New Roman" w:eastAsia="仿宋_GB2312" w:hAnsi="Times New Roman" w:hint="eastAsia"/>
          <w:sz w:val="32"/>
          <w:szCs w:val="32"/>
        </w:rPr>
        <w:t>，</w:t>
      </w:r>
      <w:r w:rsidRPr="00A52CC2">
        <w:rPr>
          <w:rFonts w:ascii="Times New Roman" w:eastAsia="仿宋_GB2312" w:hAnsi="Times New Roman"/>
          <w:sz w:val="32"/>
          <w:szCs w:val="32"/>
        </w:rPr>
        <w:t>申请人需对动物试验中所采用</w:t>
      </w:r>
      <w:r w:rsidR="00D9283F">
        <w:rPr>
          <w:rFonts w:ascii="Times New Roman" w:eastAsia="仿宋_GB2312" w:hAnsi="Times New Roman" w:hint="eastAsia"/>
          <w:sz w:val="32"/>
          <w:szCs w:val="32"/>
        </w:rPr>
        <w:t>实验</w:t>
      </w:r>
      <w:r w:rsidRPr="00A52CC2">
        <w:rPr>
          <w:rFonts w:ascii="Times New Roman" w:eastAsia="仿宋_GB2312" w:hAnsi="Times New Roman"/>
          <w:sz w:val="32"/>
          <w:szCs w:val="32"/>
        </w:rPr>
        <w:t>动物的适用性进行分析，提供</w:t>
      </w:r>
      <w:r w:rsidR="00D9283F">
        <w:rPr>
          <w:rFonts w:ascii="Times New Roman" w:eastAsia="仿宋_GB2312" w:hAnsi="Times New Roman" w:hint="eastAsia"/>
          <w:sz w:val="32"/>
          <w:szCs w:val="32"/>
        </w:rPr>
        <w:t>实验</w:t>
      </w:r>
      <w:r w:rsidRPr="00A52CC2">
        <w:rPr>
          <w:rFonts w:ascii="Times New Roman" w:eastAsia="仿宋_GB2312" w:hAnsi="Times New Roman"/>
          <w:sz w:val="32"/>
          <w:szCs w:val="32"/>
        </w:rPr>
        <w:t>动物种类选择及模型建立的确定依据，如</w:t>
      </w:r>
      <w:r w:rsidRPr="00A52CC2">
        <w:rPr>
          <w:rFonts w:ascii="Times New Roman" w:eastAsia="仿宋_GB2312" w:hAnsi="Times New Roman" w:hint="eastAsia"/>
          <w:sz w:val="32"/>
          <w:szCs w:val="32"/>
        </w:rPr>
        <w:t>文献资料、</w:t>
      </w:r>
      <w:r w:rsidRPr="00A52CC2">
        <w:rPr>
          <w:rFonts w:ascii="Times New Roman" w:eastAsia="仿宋_GB2312" w:hAnsi="Times New Roman"/>
          <w:sz w:val="32"/>
          <w:szCs w:val="32"/>
        </w:rPr>
        <w:t>同类产品的动物试验</w:t>
      </w:r>
      <w:r w:rsidRPr="00A52CC2">
        <w:rPr>
          <w:rFonts w:ascii="Times New Roman" w:eastAsia="仿宋_GB2312" w:hAnsi="Times New Roman" w:hint="eastAsia"/>
          <w:sz w:val="32"/>
          <w:szCs w:val="32"/>
        </w:rPr>
        <w:t>证据</w:t>
      </w:r>
      <w:r w:rsidRPr="00A52CC2">
        <w:rPr>
          <w:rFonts w:ascii="Times New Roman" w:eastAsia="仿宋_GB2312" w:hAnsi="Times New Roman"/>
          <w:sz w:val="32"/>
          <w:szCs w:val="32"/>
        </w:rPr>
        <w:t>等信息。</w:t>
      </w:r>
      <w:r w:rsidR="00C10FB8" w:rsidRPr="00A52CC2">
        <w:rPr>
          <w:rFonts w:ascii="Times New Roman" w:eastAsia="仿宋_GB2312" w:hAnsi="Times New Roman" w:hint="eastAsia"/>
          <w:sz w:val="32"/>
          <w:szCs w:val="32"/>
        </w:rPr>
        <w:t>一般</w:t>
      </w:r>
      <w:r>
        <w:rPr>
          <w:rFonts w:ascii="Times New Roman" w:eastAsia="仿宋_GB2312" w:hAnsi="Times New Roman" w:hint="eastAsia"/>
          <w:sz w:val="32"/>
          <w:szCs w:val="32"/>
        </w:rPr>
        <w:t>而言，</w:t>
      </w:r>
      <w:r w:rsidR="00246E92" w:rsidRPr="00A52CC2">
        <w:rPr>
          <w:rFonts w:ascii="Times New Roman" w:eastAsia="仿宋_GB2312" w:hAnsi="Times New Roman" w:hint="eastAsia"/>
          <w:sz w:val="32"/>
          <w:szCs w:val="32"/>
        </w:rPr>
        <w:t>羊、</w:t>
      </w:r>
      <w:r w:rsidR="00C10FB8" w:rsidRPr="00A52CC2">
        <w:rPr>
          <w:rFonts w:ascii="Times New Roman" w:eastAsia="仿宋_GB2312" w:hAnsi="Times New Roman" w:hint="eastAsia"/>
          <w:sz w:val="32"/>
          <w:szCs w:val="32"/>
        </w:rPr>
        <w:t>猪等比较大型且相对温顺的动物</w:t>
      </w:r>
      <w:r>
        <w:rPr>
          <w:rFonts w:ascii="Times New Roman" w:eastAsia="仿宋_GB2312" w:hAnsi="Times New Roman" w:hint="eastAsia"/>
          <w:sz w:val="32"/>
          <w:szCs w:val="32"/>
        </w:rPr>
        <w:t>由于其以下优势，比较适宜进行相关研究</w:t>
      </w:r>
      <w:r w:rsidR="00344F99" w:rsidRPr="00A52CC2">
        <w:rPr>
          <w:rFonts w:ascii="Times New Roman" w:eastAsia="仿宋_GB2312" w:hAnsi="Times New Roman" w:hint="eastAsia"/>
          <w:sz w:val="32"/>
          <w:szCs w:val="32"/>
        </w:rPr>
        <w:t>：（</w:t>
      </w:r>
      <w:r w:rsidR="00344F99" w:rsidRPr="00A52CC2">
        <w:rPr>
          <w:rFonts w:ascii="Times New Roman" w:eastAsia="仿宋_GB2312" w:hAnsi="Times New Roman" w:hint="eastAsia"/>
          <w:sz w:val="32"/>
          <w:szCs w:val="32"/>
        </w:rPr>
        <w:t>1</w:t>
      </w:r>
      <w:r w:rsidR="00344F99" w:rsidRPr="00A52CC2">
        <w:rPr>
          <w:rFonts w:ascii="Times New Roman" w:eastAsia="仿宋_GB2312" w:hAnsi="Times New Roman" w:hint="eastAsia"/>
          <w:sz w:val="32"/>
          <w:szCs w:val="32"/>
        </w:rPr>
        <w:t>）羊、猪等</w:t>
      </w:r>
      <w:r w:rsidR="00AD2052" w:rsidRPr="00A52CC2">
        <w:rPr>
          <w:rFonts w:ascii="Times New Roman" w:eastAsia="仿宋_GB2312" w:hAnsi="Times New Roman" w:hint="eastAsia"/>
          <w:sz w:val="32"/>
          <w:szCs w:val="32"/>
        </w:rPr>
        <w:t>大型</w:t>
      </w:r>
      <w:r w:rsidR="00344F99" w:rsidRPr="00A52CC2">
        <w:rPr>
          <w:rFonts w:ascii="Times New Roman" w:eastAsia="仿宋_GB2312" w:hAnsi="Times New Roman" w:hint="eastAsia"/>
          <w:sz w:val="32"/>
          <w:szCs w:val="32"/>
        </w:rPr>
        <w:t>哺乳</w:t>
      </w:r>
      <w:r w:rsidR="00AD2052" w:rsidRPr="00A52CC2">
        <w:rPr>
          <w:rFonts w:ascii="Times New Roman" w:eastAsia="仿宋_GB2312" w:hAnsi="Times New Roman" w:hint="eastAsia"/>
          <w:sz w:val="32"/>
          <w:szCs w:val="32"/>
        </w:rPr>
        <w:t>动物</w:t>
      </w:r>
      <w:r w:rsidR="00AD2052" w:rsidRPr="00A52CC2">
        <w:rPr>
          <w:rFonts w:ascii="Times New Roman" w:eastAsia="仿宋_GB2312" w:hAnsi="Times New Roman"/>
          <w:sz w:val="32"/>
          <w:szCs w:val="32"/>
        </w:rPr>
        <w:t>的解剖学、生理学</w:t>
      </w:r>
      <w:r w:rsidR="00AD2052" w:rsidRPr="00A52CC2">
        <w:rPr>
          <w:rFonts w:ascii="Times New Roman" w:eastAsia="仿宋_GB2312" w:hAnsi="Times New Roman" w:hint="eastAsia"/>
          <w:sz w:val="32"/>
          <w:szCs w:val="32"/>
        </w:rPr>
        <w:t>与人体类似，</w:t>
      </w:r>
      <w:r w:rsidR="00921763" w:rsidRPr="00A52CC2">
        <w:rPr>
          <w:rFonts w:ascii="Times New Roman" w:eastAsia="仿宋_GB2312" w:hAnsi="Times New Roman" w:hint="eastAsia"/>
          <w:sz w:val="32"/>
          <w:szCs w:val="32"/>
        </w:rPr>
        <w:t>E</w:t>
      </w:r>
      <w:r w:rsidR="00921763" w:rsidRPr="00A52CC2">
        <w:rPr>
          <w:rFonts w:ascii="Times New Roman" w:eastAsia="仿宋_GB2312" w:hAnsi="Times New Roman"/>
          <w:sz w:val="32"/>
          <w:szCs w:val="32"/>
        </w:rPr>
        <w:t>CMO</w:t>
      </w:r>
      <w:r w:rsidR="00921763" w:rsidRPr="00A52CC2">
        <w:rPr>
          <w:rFonts w:ascii="Times New Roman" w:eastAsia="仿宋_GB2312" w:hAnsi="Times New Roman" w:hint="eastAsia"/>
          <w:sz w:val="32"/>
          <w:szCs w:val="32"/>
        </w:rPr>
        <w:t>治疗时设备的放置方式（如插管位置）及相关参数设定与在人体内使用时类似，同时</w:t>
      </w:r>
      <w:r w:rsidR="00AD2052" w:rsidRPr="00A52CC2">
        <w:rPr>
          <w:rFonts w:ascii="Times New Roman" w:eastAsia="仿宋_GB2312" w:hAnsi="Times New Roman"/>
          <w:sz w:val="32"/>
          <w:szCs w:val="32"/>
        </w:rPr>
        <w:t>可对其使用标准的临床重症监护设备</w:t>
      </w:r>
      <w:r w:rsidR="00AD2052" w:rsidRPr="00A52CC2">
        <w:rPr>
          <w:rFonts w:ascii="Times New Roman" w:eastAsia="仿宋_GB2312" w:hAnsi="Times New Roman" w:hint="eastAsia"/>
          <w:sz w:val="32"/>
          <w:szCs w:val="32"/>
        </w:rPr>
        <w:t>，更好地模拟</w:t>
      </w:r>
      <w:r w:rsidR="00AD2052" w:rsidRPr="00A52CC2">
        <w:rPr>
          <w:rFonts w:ascii="Times New Roman" w:eastAsia="仿宋_GB2312" w:hAnsi="Times New Roman"/>
          <w:sz w:val="32"/>
          <w:szCs w:val="32"/>
        </w:rPr>
        <w:t>ECMO</w:t>
      </w:r>
      <w:r w:rsidR="00AD2052" w:rsidRPr="00A52CC2">
        <w:rPr>
          <w:rFonts w:ascii="Times New Roman" w:eastAsia="仿宋_GB2312" w:hAnsi="Times New Roman" w:hint="eastAsia"/>
          <w:sz w:val="32"/>
          <w:szCs w:val="32"/>
        </w:rPr>
        <w:t>产品的临床使用环境，便于收集循环监测数据</w:t>
      </w:r>
      <w:r w:rsidR="00344F99" w:rsidRPr="00A52CC2">
        <w:rPr>
          <w:rFonts w:ascii="Times New Roman" w:eastAsia="仿宋_GB2312" w:hAnsi="Times New Roman" w:hint="eastAsia"/>
          <w:sz w:val="32"/>
          <w:szCs w:val="32"/>
        </w:rPr>
        <w:t>。动物模型较大，</w:t>
      </w:r>
      <w:r>
        <w:rPr>
          <w:rFonts w:ascii="Times New Roman" w:eastAsia="仿宋_GB2312" w:hAnsi="Times New Roman" w:hint="eastAsia"/>
          <w:sz w:val="32"/>
          <w:szCs w:val="32"/>
        </w:rPr>
        <w:t>也便</w:t>
      </w:r>
      <w:r w:rsidR="00344F99" w:rsidRPr="00A52CC2">
        <w:rPr>
          <w:rFonts w:ascii="Times New Roman" w:eastAsia="仿宋_GB2312" w:hAnsi="Times New Roman" w:hint="eastAsia"/>
          <w:sz w:val="32"/>
          <w:szCs w:val="32"/>
        </w:rPr>
        <w:t>于获取足够的组织样本以</w:t>
      </w:r>
      <w:r>
        <w:rPr>
          <w:rFonts w:ascii="Times New Roman" w:eastAsia="仿宋_GB2312" w:hAnsi="Times New Roman" w:hint="eastAsia"/>
          <w:sz w:val="32"/>
          <w:szCs w:val="32"/>
        </w:rPr>
        <w:t>进行必要的</w:t>
      </w:r>
      <w:r w:rsidR="00344F99" w:rsidRPr="00A52CC2">
        <w:rPr>
          <w:rFonts w:ascii="Times New Roman" w:eastAsia="仿宋_GB2312" w:hAnsi="Times New Roman" w:hint="eastAsia"/>
          <w:sz w:val="32"/>
          <w:szCs w:val="32"/>
        </w:rPr>
        <w:t>研究分析</w:t>
      </w:r>
      <w:r>
        <w:rPr>
          <w:rFonts w:ascii="Times New Roman" w:eastAsia="仿宋_GB2312" w:hAnsi="Times New Roman" w:hint="eastAsia"/>
          <w:sz w:val="32"/>
          <w:szCs w:val="32"/>
        </w:rPr>
        <w:t>；</w:t>
      </w:r>
      <w:r w:rsidR="00344F99" w:rsidRPr="00A52CC2">
        <w:rPr>
          <w:rFonts w:ascii="Times New Roman" w:eastAsia="仿宋_GB2312" w:hAnsi="Times New Roman" w:hint="eastAsia"/>
          <w:sz w:val="32"/>
          <w:szCs w:val="32"/>
        </w:rPr>
        <w:t>（</w:t>
      </w:r>
      <w:r w:rsidR="00344F99" w:rsidRPr="00A52CC2">
        <w:rPr>
          <w:rFonts w:ascii="Times New Roman" w:eastAsia="仿宋_GB2312" w:hAnsi="Times New Roman" w:hint="eastAsia"/>
          <w:sz w:val="32"/>
          <w:szCs w:val="32"/>
        </w:rPr>
        <w:t>2</w:t>
      </w:r>
      <w:r w:rsidR="00344F99" w:rsidRPr="00A52CC2">
        <w:rPr>
          <w:rFonts w:ascii="Times New Roman" w:eastAsia="仿宋_GB2312" w:hAnsi="Times New Roman" w:hint="eastAsia"/>
          <w:sz w:val="32"/>
          <w:szCs w:val="32"/>
        </w:rPr>
        <w:t>）羊、猪等动物模型</w:t>
      </w:r>
      <w:r w:rsidR="00344F99" w:rsidRPr="00A52CC2">
        <w:rPr>
          <w:rFonts w:ascii="Times New Roman" w:eastAsia="仿宋_GB2312" w:hAnsi="Times New Roman"/>
          <w:sz w:val="32"/>
          <w:szCs w:val="32"/>
        </w:rPr>
        <w:t>已广泛用于心血管</w:t>
      </w:r>
      <w:r w:rsidR="00344F99" w:rsidRPr="00A52CC2">
        <w:rPr>
          <w:rFonts w:ascii="Times New Roman" w:eastAsia="仿宋_GB2312" w:hAnsi="Times New Roman" w:hint="eastAsia"/>
          <w:sz w:val="32"/>
          <w:szCs w:val="32"/>
        </w:rPr>
        <w:t>系统产品的</w:t>
      </w:r>
      <w:r w:rsidR="00344F99" w:rsidRPr="00A52CC2">
        <w:rPr>
          <w:rFonts w:ascii="Times New Roman" w:eastAsia="仿宋_GB2312" w:hAnsi="Times New Roman"/>
          <w:sz w:val="32"/>
          <w:szCs w:val="32"/>
        </w:rPr>
        <w:t>研究</w:t>
      </w:r>
      <w:r w:rsidR="00344F99" w:rsidRPr="00A52CC2">
        <w:rPr>
          <w:rFonts w:ascii="Times New Roman" w:eastAsia="仿宋_GB2312" w:hAnsi="Times New Roman" w:hint="eastAsia"/>
          <w:sz w:val="32"/>
          <w:szCs w:val="32"/>
        </w:rPr>
        <w:t>，在</w:t>
      </w:r>
      <w:r w:rsidR="00344F99" w:rsidRPr="00A52CC2">
        <w:rPr>
          <w:rFonts w:ascii="Times New Roman" w:eastAsia="仿宋_GB2312" w:hAnsi="Times New Roman"/>
          <w:sz w:val="32"/>
          <w:szCs w:val="32"/>
        </w:rPr>
        <w:t>动物管理方面</w:t>
      </w:r>
      <w:r w:rsidR="00344F99" w:rsidRPr="00A52CC2">
        <w:rPr>
          <w:rFonts w:ascii="Times New Roman" w:eastAsia="仿宋_GB2312" w:hAnsi="Times New Roman" w:hint="eastAsia"/>
          <w:sz w:val="32"/>
          <w:szCs w:val="32"/>
        </w:rPr>
        <w:t>已有较多的经验</w:t>
      </w:r>
      <w:r>
        <w:rPr>
          <w:rFonts w:ascii="Times New Roman" w:eastAsia="仿宋_GB2312" w:hAnsi="Times New Roman" w:hint="eastAsia"/>
          <w:sz w:val="32"/>
          <w:szCs w:val="32"/>
        </w:rPr>
        <w:t>；</w:t>
      </w:r>
      <w:r w:rsidR="00344F99" w:rsidRPr="00A52CC2">
        <w:rPr>
          <w:rFonts w:ascii="Times New Roman" w:eastAsia="仿宋_GB2312" w:hAnsi="Times New Roman" w:hint="eastAsia"/>
          <w:sz w:val="32"/>
          <w:szCs w:val="32"/>
        </w:rPr>
        <w:t>（</w:t>
      </w:r>
      <w:r w:rsidR="00344F99" w:rsidRPr="00A52CC2">
        <w:rPr>
          <w:rFonts w:ascii="Times New Roman" w:eastAsia="仿宋_GB2312" w:hAnsi="Times New Roman"/>
          <w:sz w:val="32"/>
          <w:szCs w:val="32"/>
        </w:rPr>
        <w:t>3</w:t>
      </w:r>
      <w:r w:rsidR="00344F99" w:rsidRPr="00A52CC2">
        <w:rPr>
          <w:rFonts w:ascii="Times New Roman" w:eastAsia="仿宋_GB2312" w:hAnsi="Times New Roman" w:hint="eastAsia"/>
          <w:sz w:val="32"/>
          <w:szCs w:val="32"/>
        </w:rPr>
        <w:t>）</w:t>
      </w:r>
      <w:r w:rsidR="00344F99" w:rsidRPr="00A52CC2">
        <w:rPr>
          <w:rFonts w:ascii="Times New Roman" w:eastAsia="仿宋_GB2312" w:hAnsi="Times New Roman"/>
          <w:sz w:val="32"/>
          <w:szCs w:val="32"/>
        </w:rPr>
        <w:t>与猪相比，羊也是相对</w:t>
      </w:r>
      <w:r w:rsidR="00344F99" w:rsidRPr="00A52CC2">
        <w:rPr>
          <w:rFonts w:ascii="Times New Roman" w:eastAsia="仿宋_GB2312" w:hAnsi="Times New Roman" w:hint="eastAsia"/>
          <w:sz w:val="32"/>
          <w:szCs w:val="32"/>
        </w:rPr>
        <w:t>更加</w:t>
      </w:r>
      <w:r w:rsidR="00344F99" w:rsidRPr="00A52CC2">
        <w:rPr>
          <w:rFonts w:ascii="Times New Roman" w:eastAsia="仿宋_GB2312" w:hAnsi="Times New Roman"/>
          <w:sz w:val="32"/>
          <w:szCs w:val="32"/>
        </w:rPr>
        <w:t>温顺的动物</w:t>
      </w:r>
      <w:r w:rsidR="00344F99" w:rsidRPr="00A52CC2">
        <w:rPr>
          <w:rFonts w:ascii="Times New Roman" w:eastAsia="仿宋_GB2312" w:hAnsi="Times New Roman" w:hint="eastAsia"/>
          <w:sz w:val="32"/>
          <w:szCs w:val="32"/>
        </w:rPr>
        <w:t>，适用于</w:t>
      </w:r>
      <w:r w:rsidR="00921763" w:rsidRPr="00A52CC2">
        <w:rPr>
          <w:rFonts w:ascii="Times New Roman" w:eastAsia="仿宋_GB2312" w:hAnsi="Times New Roman" w:hint="eastAsia"/>
          <w:sz w:val="32"/>
          <w:szCs w:val="32"/>
        </w:rPr>
        <w:t>验证</w:t>
      </w:r>
      <w:r w:rsidR="00921763" w:rsidRPr="00A52CC2">
        <w:rPr>
          <w:rFonts w:ascii="Times New Roman" w:eastAsia="仿宋_GB2312" w:hAnsi="Times New Roman" w:hint="eastAsia"/>
          <w:sz w:val="32"/>
          <w:szCs w:val="32"/>
        </w:rPr>
        <w:t>ECMO</w:t>
      </w:r>
      <w:r w:rsidR="00921763" w:rsidRPr="00A52CC2">
        <w:rPr>
          <w:rFonts w:ascii="Times New Roman" w:eastAsia="仿宋_GB2312" w:hAnsi="Times New Roman" w:hint="eastAsia"/>
          <w:sz w:val="32"/>
          <w:szCs w:val="32"/>
        </w:rPr>
        <w:t>长期应用性能的动物试验</w:t>
      </w:r>
      <w:r w:rsidR="00344F99" w:rsidRPr="00A52CC2">
        <w:rPr>
          <w:rFonts w:ascii="Times New Roman" w:eastAsia="仿宋_GB2312" w:hAnsi="Times New Roman"/>
          <w:sz w:val="32"/>
          <w:szCs w:val="32"/>
        </w:rPr>
        <w:t>。</w:t>
      </w:r>
    </w:p>
    <w:p w:rsidR="00841409" w:rsidRPr="00A52CC2" w:rsidRDefault="00C81468" w:rsidP="00151130">
      <w:pPr>
        <w:spacing w:line="520" w:lineRule="exact"/>
        <w:ind w:firstLineChars="200" w:firstLine="640"/>
        <w:rPr>
          <w:rFonts w:ascii="Times New Roman" w:eastAsia="仿宋_GB2312" w:hAnsi="Times New Roman"/>
          <w:strike/>
          <w:sz w:val="32"/>
          <w:szCs w:val="32"/>
        </w:rPr>
      </w:pPr>
      <w:r w:rsidRPr="00A52CC2">
        <w:rPr>
          <w:rFonts w:ascii="Times New Roman" w:eastAsia="仿宋_GB2312" w:hAnsi="Times New Roman" w:hint="eastAsia"/>
          <w:sz w:val="32"/>
          <w:szCs w:val="32"/>
        </w:rPr>
        <w:t>是否采用疾病模型可根据动物试验拟验证的风险</w:t>
      </w:r>
      <w:r w:rsidR="00E37F4C">
        <w:rPr>
          <w:rFonts w:ascii="Times New Roman" w:eastAsia="仿宋_GB2312" w:hAnsi="Times New Roman" w:hint="eastAsia"/>
          <w:sz w:val="32"/>
          <w:szCs w:val="32"/>
        </w:rPr>
        <w:t>及研究目的</w:t>
      </w:r>
      <w:r w:rsidRPr="00A52CC2">
        <w:rPr>
          <w:rFonts w:ascii="Times New Roman" w:eastAsia="仿宋_GB2312" w:hAnsi="Times New Roman" w:hint="eastAsia"/>
          <w:sz w:val="32"/>
          <w:szCs w:val="32"/>
        </w:rPr>
        <w:t>进行确定</w:t>
      </w:r>
      <w:r w:rsidR="00E37F4C">
        <w:rPr>
          <w:rFonts w:ascii="Times New Roman" w:eastAsia="仿宋_GB2312" w:hAnsi="Times New Roman" w:hint="eastAsia"/>
          <w:sz w:val="32"/>
          <w:szCs w:val="32"/>
        </w:rPr>
        <w:t>，但</w:t>
      </w:r>
      <w:r w:rsidR="007A5EFA" w:rsidRPr="00A52CC2">
        <w:rPr>
          <w:rFonts w:ascii="Times New Roman" w:eastAsia="仿宋_GB2312" w:hAnsi="Times New Roman" w:hint="eastAsia"/>
          <w:sz w:val="32"/>
          <w:szCs w:val="32"/>
        </w:rPr>
        <w:t>考虑到某些疾病模型动物存活时间较短</w:t>
      </w:r>
      <w:r w:rsidR="00E37F4C">
        <w:rPr>
          <w:rFonts w:ascii="Times New Roman" w:eastAsia="仿宋_GB2312" w:hAnsi="Times New Roman" w:hint="eastAsia"/>
          <w:sz w:val="32"/>
          <w:szCs w:val="32"/>
        </w:rPr>
        <w:t>、</w:t>
      </w:r>
      <w:r w:rsidR="00E37F4C">
        <w:rPr>
          <w:rFonts w:ascii="Times New Roman" w:eastAsia="仿宋_GB2312" w:hAnsi="Times New Roman" w:hint="eastAsia"/>
          <w:sz w:val="32"/>
          <w:szCs w:val="32"/>
        </w:rPr>
        <w:lastRenderedPageBreak/>
        <w:t>疾病模型的偏倚等因素</w:t>
      </w:r>
      <w:r w:rsidR="007A5EFA" w:rsidRPr="00A52CC2">
        <w:rPr>
          <w:rFonts w:ascii="Times New Roman" w:eastAsia="仿宋_GB2312" w:hAnsi="Times New Roman" w:hint="eastAsia"/>
          <w:sz w:val="32"/>
          <w:szCs w:val="32"/>
        </w:rPr>
        <w:t>，如需验证</w:t>
      </w:r>
      <w:r w:rsidR="007A5EFA" w:rsidRPr="00A52CC2">
        <w:rPr>
          <w:rFonts w:ascii="Times New Roman" w:eastAsia="仿宋_GB2312" w:hAnsi="Times New Roman" w:hint="eastAsia"/>
          <w:sz w:val="32"/>
          <w:szCs w:val="32"/>
        </w:rPr>
        <w:t>ECMO</w:t>
      </w:r>
      <w:r w:rsidR="007A5EFA" w:rsidRPr="00A52CC2">
        <w:rPr>
          <w:rFonts w:ascii="Times New Roman" w:eastAsia="仿宋_GB2312" w:hAnsi="Times New Roman" w:hint="eastAsia"/>
          <w:sz w:val="32"/>
          <w:szCs w:val="32"/>
        </w:rPr>
        <w:t>长期应用性能，可考虑采用健康动物进行试验。</w:t>
      </w:r>
      <w:r w:rsidR="001F5EC5" w:rsidRPr="00A52CC2">
        <w:rPr>
          <w:rFonts w:ascii="Times New Roman" w:eastAsia="仿宋_GB2312" w:hAnsi="Times New Roman" w:hint="eastAsia"/>
          <w:sz w:val="32"/>
          <w:szCs w:val="32"/>
        </w:rPr>
        <w:t>选择健康动物的试验</w:t>
      </w:r>
      <w:r w:rsidR="00E37F4C">
        <w:rPr>
          <w:rFonts w:ascii="Times New Roman" w:eastAsia="仿宋_GB2312" w:hAnsi="Times New Roman" w:hint="eastAsia"/>
          <w:sz w:val="32"/>
          <w:szCs w:val="32"/>
        </w:rPr>
        <w:t>时</w:t>
      </w:r>
      <w:r w:rsidR="001F5EC5" w:rsidRPr="00A52CC2">
        <w:rPr>
          <w:rFonts w:ascii="Times New Roman" w:eastAsia="仿宋_GB2312" w:hAnsi="Times New Roman" w:hint="eastAsia"/>
          <w:sz w:val="32"/>
          <w:szCs w:val="32"/>
        </w:rPr>
        <w:t>，</w:t>
      </w:r>
      <w:r w:rsidR="00C1118B" w:rsidRPr="00A52CC2">
        <w:rPr>
          <w:rFonts w:ascii="Times New Roman" w:eastAsia="仿宋_GB2312" w:hAnsi="Times New Roman" w:hint="eastAsia"/>
          <w:sz w:val="32"/>
          <w:szCs w:val="32"/>
        </w:rPr>
        <w:t>需在试验前（如手术操作前）对动物健康状态进行评价，保证</w:t>
      </w:r>
      <w:r w:rsidR="00173C03" w:rsidRPr="00A52CC2">
        <w:rPr>
          <w:rFonts w:ascii="Times New Roman" w:eastAsia="仿宋_GB2312" w:hAnsi="Times New Roman" w:hint="eastAsia"/>
          <w:sz w:val="32"/>
          <w:szCs w:val="32"/>
        </w:rPr>
        <w:t>其</w:t>
      </w:r>
      <w:r w:rsidR="00C1118B" w:rsidRPr="00A52CC2">
        <w:rPr>
          <w:rFonts w:ascii="Times New Roman" w:eastAsia="仿宋_GB2312" w:hAnsi="Times New Roman" w:hint="eastAsia"/>
          <w:sz w:val="32"/>
          <w:szCs w:val="32"/>
        </w:rPr>
        <w:t>体格检查、血液检测指标</w:t>
      </w:r>
      <w:r w:rsidR="00CE0511" w:rsidRPr="00A52CC2">
        <w:rPr>
          <w:rFonts w:ascii="Times New Roman" w:eastAsia="仿宋_GB2312" w:hAnsi="Times New Roman" w:hint="eastAsia"/>
          <w:sz w:val="32"/>
          <w:szCs w:val="32"/>
        </w:rPr>
        <w:t>（如血常规、血生化检测）</w:t>
      </w:r>
      <w:r w:rsidR="00C1118B" w:rsidRPr="00A52CC2">
        <w:rPr>
          <w:rFonts w:ascii="Times New Roman" w:eastAsia="仿宋_GB2312" w:hAnsi="Times New Roman" w:hint="eastAsia"/>
          <w:sz w:val="32"/>
          <w:szCs w:val="32"/>
        </w:rPr>
        <w:t>等在</w:t>
      </w:r>
      <w:r w:rsidR="001F5EC5" w:rsidRPr="00A52CC2">
        <w:rPr>
          <w:rFonts w:ascii="Times New Roman" w:eastAsia="仿宋_GB2312" w:hAnsi="Times New Roman" w:hint="eastAsia"/>
          <w:sz w:val="32"/>
          <w:szCs w:val="32"/>
        </w:rPr>
        <w:t>临床可接受的正常范围内。</w:t>
      </w:r>
      <w:r w:rsidR="0012331B" w:rsidRPr="00A52CC2">
        <w:rPr>
          <w:rFonts w:ascii="Times New Roman" w:eastAsia="仿宋_GB2312" w:hAnsi="Times New Roman" w:hint="eastAsia"/>
          <w:sz w:val="32"/>
          <w:szCs w:val="32"/>
        </w:rPr>
        <w:t>对于选择</w:t>
      </w:r>
      <w:r w:rsidR="00327973" w:rsidRPr="00A52CC2">
        <w:rPr>
          <w:rFonts w:ascii="Times New Roman" w:eastAsia="仿宋_GB2312" w:hAnsi="Times New Roman" w:hint="eastAsia"/>
          <w:sz w:val="32"/>
          <w:szCs w:val="32"/>
        </w:rPr>
        <w:t>特定疾病模型动物的试验，</w:t>
      </w:r>
      <w:proofErr w:type="gramStart"/>
      <w:r w:rsidR="00327973" w:rsidRPr="00A52CC2">
        <w:rPr>
          <w:rFonts w:ascii="Times New Roman" w:eastAsia="仿宋_GB2312" w:hAnsi="Times New Roman" w:hint="eastAsia"/>
          <w:sz w:val="32"/>
          <w:szCs w:val="32"/>
        </w:rPr>
        <w:t>需</w:t>
      </w:r>
      <w:r w:rsidR="00322E7C" w:rsidRPr="00A52CC2">
        <w:rPr>
          <w:rFonts w:ascii="Times New Roman" w:eastAsia="仿宋_GB2312" w:hAnsi="Times New Roman" w:hint="eastAsia"/>
          <w:sz w:val="32"/>
          <w:szCs w:val="32"/>
        </w:rPr>
        <w:t>评价</w:t>
      </w:r>
      <w:proofErr w:type="gramEnd"/>
      <w:r w:rsidR="00327973" w:rsidRPr="00A52CC2">
        <w:rPr>
          <w:rFonts w:ascii="Times New Roman" w:eastAsia="仿宋_GB2312" w:hAnsi="Times New Roman" w:hint="eastAsia"/>
          <w:sz w:val="32"/>
          <w:szCs w:val="32"/>
        </w:rPr>
        <w:t>动物</w:t>
      </w:r>
      <w:r w:rsidR="00322E7C" w:rsidRPr="00A52CC2">
        <w:rPr>
          <w:rFonts w:ascii="Times New Roman" w:eastAsia="仿宋_GB2312" w:hAnsi="Times New Roman" w:hint="eastAsia"/>
          <w:sz w:val="32"/>
          <w:szCs w:val="32"/>
        </w:rPr>
        <w:t>建模是否成功。</w:t>
      </w:r>
      <w:r w:rsidR="007A5EFA" w:rsidRPr="00A52CC2">
        <w:rPr>
          <w:rFonts w:ascii="Times New Roman" w:eastAsia="仿宋_GB2312" w:hAnsi="Times New Roman" w:hint="eastAsia"/>
          <w:sz w:val="32"/>
          <w:szCs w:val="32"/>
        </w:rPr>
        <w:t>考虑到</w:t>
      </w:r>
      <w:r w:rsidR="007A5EFA" w:rsidRPr="00A52CC2">
        <w:rPr>
          <w:rFonts w:ascii="Times New Roman" w:eastAsia="仿宋_GB2312" w:hAnsi="Times New Roman" w:hint="eastAsia"/>
          <w:sz w:val="32"/>
          <w:szCs w:val="32"/>
        </w:rPr>
        <w:t>ECMO</w:t>
      </w:r>
      <w:r w:rsidR="007A5EFA" w:rsidRPr="00A52CC2">
        <w:rPr>
          <w:rFonts w:ascii="Times New Roman" w:eastAsia="仿宋_GB2312" w:hAnsi="Times New Roman" w:hint="eastAsia"/>
          <w:sz w:val="32"/>
          <w:szCs w:val="32"/>
        </w:rPr>
        <w:t>支持产品可能针对不同的适用人群，</w:t>
      </w:r>
      <w:r w:rsidRPr="00A52CC2">
        <w:rPr>
          <w:rFonts w:ascii="Times New Roman" w:eastAsia="仿宋_GB2312" w:hAnsi="Times New Roman" w:hint="eastAsia"/>
          <w:sz w:val="32"/>
          <w:szCs w:val="32"/>
        </w:rPr>
        <w:t>如小儿患者</w:t>
      </w:r>
      <w:r w:rsidR="00841409" w:rsidRPr="00A52CC2">
        <w:rPr>
          <w:rFonts w:ascii="Times New Roman" w:eastAsia="仿宋_GB2312" w:hAnsi="Times New Roman" w:hint="eastAsia"/>
          <w:sz w:val="32"/>
          <w:szCs w:val="32"/>
        </w:rPr>
        <w:t>，</w:t>
      </w:r>
      <w:r w:rsidR="007A5EFA" w:rsidRPr="00A52CC2">
        <w:rPr>
          <w:rFonts w:ascii="Times New Roman" w:eastAsia="仿宋_GB2312" w:hAnsi="Times New Roman" w:hint="eastAsia"/>
          <w:sz w:val="32"/>
          <w:szCs w:val="32"/>
        </w:rPr>
        <w:t>在选择动物时可以考虑采用</w:t>
      </w:r>
      <w:r w:rsidRPr="00A52CC2">
        <w:rPr>
          <w:rFonts w:ascii="Times New Roman" w:eastAsia="仿宋_GB2312" w:hAnsi="Times New Roman" w:hint="eastAsia"/>
          <w:sz w:val="32"/>
          <w:szCs w:val="32"/>
        </w:rPr>
        <w:t>相似心输出量及血流速度范围</w:t>
      </w:r>
      <w:r w:rsidR="007A5EFA" w:rsidRPr="00A52CC2">
        <w:rPr>
          <w:rFonts w:ascii="Times New Roman" w:eastAsia="仿宋_GB2312" w:hAnsi="Times New Roman" w:hint="eastAsia"/>
          <w:sz w:val="32"/>
          <w:szCs w:val="32"/>
        </w:rPr>
        <w:t>幼龄动物</w:t>
      </w:r>
      <w:r w:rsidR="00A42E1F" w:rsidRPr="00A52CC2">
        <w:rPr>
          <w:rFonts w:ascii="Times New Roman" w:eastAsia="仿宋_GB2312" w:hAnsi="Times New Roman" w:hint="eastAsia"/>
          <w:sz w:val="32"/>
          <w:szCs w:val="32"/>
        </w:rPr>
        <w:t>。</w:t>
      </w:r>
    </w:p>
    <w:p w:rsidR="00061FC8" w:rsidRPr="00A52CC2" w:rsidRDefault="008F7B11" w:rsidP="00151130">
      <w:pPr>
        <w:autoSpaceDE w:val="0"/>
        <w:autoSpaceDN w:val="0"/>
        <w:adjustRightInd w:val="0"/>
        <w:spacing w:line="520" w:lineRule="exact"/>
        <w:ind w:firstLineChars="200" w:firstLine="640"/>
        <w:rPr>
          <w:rFonts w:ascii="Times New Roman" w:eastAsia="仿宋_GB2312" w:hAnsi="Times New Roman"/>
          <w:sz w:val="32"/>
          <w:szCs w:val="32"/>
        </w:rPr>
      </w:pPr>
      <w:r w:rsidRPr="00A52CC2">
        <w:rPr>
          <w:rFonts w:ascii="Times New Roman" w:eastAsia="仿宋_GB2312" w:hAnsi="Times New Roman"/>
          <w:sz w:val="32"/>
          <w:szCs w:val="32"/>
        </w:rPr>
        <w:t>动物性别</w:t>
      </w:r>
      <w:r w:rsidRPr="00A52CC2">
        <w:rPr>
          <w:rFonts w:ascii="Times New Roman" w:eastAsia="仿宋_GB2312" w:hAnsi="Times New Roman" w:hint="eastAsia"/>
          <w:sz w:val="32"/>
          <w:szCs w:val="32"/>
        </w:rPr>
        <w:t>、规格（</w:t>
      </w:r>
      <w:r w:rsidR="00416181" w:rsidRPr="00A52CC2">
        <w:rPr>
          <w:rFonts w:ascii="Times New Roman" w:eastAsia="仿宋_GB2312" w:hAnsi="Times New Roman" w:hint="eastAsia"/>
          <w:sz w:val="32"/>
          <w:szCs w:val="32"/>
        </w:rPr>
        <w:t>如</w:t>
      </w:r>
      <w:r w:rsidRPr="00A52CC2">
        <w:rPr>
          <w:rFonts w:ascii="Times New Roman" w:eastAsia="仿宋_GB2312" w:hAnsi="Times New Roman"/>
          <w:sz w:val="32"/>
          <w:szCs w:val="32"/>
        </w:rPr>
        <w:t>年龄</w:t>
      </w:r>
      <w:r w:rsidR="00416181" w:rsidRPr="00A52CC2">
        <w:rPr>
          <w:rFonts w:ascii="Times New Roman" w:eastAsia="仿宋_GB2312" w:hAnsi="Times New Roman" w:hint="eastAsia"/>
          <w:sz w:val="32"/>
          <w:szCs w:val="32"/>
        </w:rPr>
        <w:t>和</w:t>
      </w:r>
      <w:r w:rsidRPr="00A52CC2">
        <w:rPr>
          <w:rFonts w:ascii="Times New Roman" w:eastAsia="仿宋_GB2312" w:hAnsi="Times New Roman"/>
          <w:sz w:val="32"/>
          <w:szCs w:val="32"/>
        </w:rPr>
        <w:t>体重</w:t>
      </w:r>
      <w:r w:rsidRPr="00A52CC2">
        <w:rPr>
          <w:rFonts w:ascii="Times New Roman" w:eastAsia="仿宋_GB2312" w:hAnsi="Times New Roman" w:hint="eastAsia"/>
          <w:sz w:val="32"/>
          <w:szCs w:val="32"/>
        </w:rPr>
        <w:t>）、</w:t>
      </w:r>
      <w:r w:rsidRPr="00A52CC2">
        <w:rPr>
          <w:rFonts w:ascii="Times New Roman" w:eastAsia="仿宋_GB2312" w:hAnsi="Times New Roman"/>
          <w:sz w:val="32"/>
          <w:szCs w:val="32"/>
        </w:rPr>
        <w:t>健康和疾病</w:t>
      </w:r>
      <w:r w:rsidRPr="00A52CC2">
        <w:rPr>
          <w:rFonts w:ascii="Times New Roman" w:eastAsia="仿宋_GB2312" w:hAnsi="Times New Roman" w:hint="eastAsia"/>
          <w:sz w:val="32"/>
          <w:szCs w:val="32"/>
        </w:rPr>
        <w:t>状态、病原体</w:t>
      </w:r>
      <w:r w:rsidRPr="00A52CC2">
        <w:rPr>
          <w:rFonts w:ascii="Times New Roman" w:eastAsia="仿宋_GB2312" w:hAnsi="Times New Roman"/>
          <w:sz w:val="32"/>
          <w:szCs w:val="32"/>
        </w:rPr>
        <w:t>感染情况</w:t>
      </w:r>
      <w:r w:rsidRPr="00A52CC2">
        <w:rPr>
          <w:rFonts w:ascii="Times New Roman" w:eastAsia="仿宋_GB2312" w:hAnsi="Times New Roman" w:hint="eastAsia"/>
          <w:sz w:val="32"/>
          <w:szCs w:val="32"/>
        </w:rPr>
        <w:t>等均可能会对动物试验结果和结论造成影响，因此</w:t>
      </w:r>
      <w:r w:rsidR="00416181" w:rsidRPr="00A52CC2">
        <w:rPr>
          <w:rFonts w:ascii="Times New Roman" w:eastAsia="仿宋_GB2312" w:hAnsi="Times New Roman" w:hint="eastAsia"/>
          <w:sz w:val="32"/>
          <w:szCs w:val="32"/>
        </w:rPr>
        <w:t>试验</w:t>
      </w:r>
      <w:r w:rsidRPr="00A52CC2">
        <w:rPr>
          <w:rFonts w:ascii="Times New Roman" w:eastAsia="仿宋_GB2312" w:hAnsi="Times New Roman" w:hint="eastAsia"/>
          <w:sz w:val="32"/>
          <w:szCs w:val="32"/>
        </w:rPr>
        <w:t>用动物选择时宜充分考虑上述因素。</w:t>
      </w:r>
    </w:p>
    <w:p w:rsidR="00D43D7F" w:rsidRPr="00A52CC2" w:rsidRDefault="00D43D7F" w:rsidP="00151130">
      <w:pPr>
        <w:pStyle w:val="2"/>
        <w:spacing w:line="520" w:lineRule="exact"/>
        <w:rPr>
          <w:rFonts w:ascii="Times New Roman" w:eastAsia="楷体" w:hAnsi="Times New Roman"/>
          <w:b w:val="0"/>
          <w:szCs w:val="32"/>
        </w:rPr>
      </w:pPr>
      <w:r w:rsidRPr="00A52CC2">
        <w:rPr>
          <w:rFonts w:ascii="Times New Roman" w:eastAsia="楷体" w:hAnsi="Times New Roman" w:hint="eastAsia"/>
          <w:b w:val="0"/>
          <w:szCs w:val="32"/>
        </w:rPr>
        <w:t>（</w:t>
      </w:r>
      <w:r w:rsidR="00F30782" w:rsidRPr="00A52CC2">
        <w:rPr>
          <w:rFonts w:ascii="Times New Roman" w:eastAsia="楷体" w:hAnsi="Times New Roman" w:hint="eastAsia"/>
          <w:b w:val="0"/>
          <w:szCs w:val="32"/>
        </w:rPr>
        <w:t>三</w:t>
      </w:r>
      <w:r w:rsidRPr="00A52CC2">
        <w:rPr>
          <w:rFonts w:ascii="Times New Roman" w:eastAsia="楷体" w:hAnsi="Times New Roman" w:hint="eastAsia"/>
          <w:b w:val="0"/>
          <w:szCs w:val="32"/>
        </w:rPr>
        <w:t>）对照的选择</w:t>
      </w:r>
    </w:p>
    <w:p w:rsidR="005D5F0D" w:rsidRPr="00A52CC2" w:rsidRDefault="00F30782" w:rsidP="00151130">
      <w:pPr>
        <w:spacing w:line="520" w:lineRule="exact"/>
        <w:ind w:firstLineChars="200" w:firstLine="640"/>
        <w:rPr>
          <w:rFonts w:ascii="Times New Roman" w:eastAsia="仿宋_GB2312" w:hAnsi="Times New Roman"/>
          <w:sz w:val="32"/>
          <w:szCs w:val="32"/>
        </w:rPr>
      </w:pPr>
      <w:r w:rsidRPr="00A52CC2">
        <w:rPr>
          <w:rFonts w:ascii="Times New Roman" w:eastAsia="仿宋_GB2312" w:hAnsi="Times New Roman" w:hint="eastAsia"/>
          <w:sz w:val="32"/>
          <w:szCs w:val="32"/>
        </w:rPr>
        <w:t>申请人</w:t>
      </w:r>
      <w:r w:rsidR="00790B4A">
        <w:rPr>
          <w:rFonts w:ascii="Times New Roman" w:eastAsia="仿宋_GB2312" w:hAnsi="Times New Roman" w:hint="eastAsia"/>
          <w:sz w:val="32"/>
          <w:szCs w:val="32"/>
        </w:rPr>
        <w:t>应</w:t>
      </w:r>
      <w:r w:rsidRPr="00A52CC2">
        <w:rPr>
          <w:rFonts w:ascii="Times New Roman" w:eastAsia="仿宋_GB2312" w:hAnsi="Times New Roman" w:hint="eastAsia"/>
          <w:sz w:val="32"/>
          <w:szCs w:val="32"/>
        </w:rPr>
        <w:t>对是否设立对照组进行分析论</w:t>
      </w:r>
      <w:r w:rsidR="009D4508" w:rsidRPr="00A52CC2">
        <w:rPr>
          <w:rFonts w:ascii="Times New Roman" w:eastAsia="仿宋_GB2312" w:hAnsi="Times New Roman" w:hint="eastAsia"/>
          <w:sz w:val="32"/>
          <w:szCs w:val="32"/>
        </w:rPr>
        <w:t>证</w:t>
      </w:r>
      <w:r w:rsidR="00E96A38" w:rsidRPr="00A52CC2">
        <w:rPr>
          <w:rFonts w:ascii="Times New Roman" w:eastAsia="仿宋_GB2312" w:hAnsi="Times New Roman" w:hint="eastAsia"/>
          <w:sz w:val="32"/>
          <w:szCs w:val="32"/>
        </w:rPr>
        <w:t>。</w:t>
      </w:r>
      <w:r w:rsidR="00291996" w:rsidRPr="00A52CC2">
        <w:rPr>
          <w:rFonts w:ascii="Times New Roman" w:eastAsia="仿宋_GB2312" w:hAnsi="Times New Roman" w:hint="eastAsia"/>
          <w:sz w:val="32"/>
          <w:szCs w:val="32"/>
        </w:rPr>
        <w:t>例如需验证申报产品在某些功能指标上的特殊优势，</w:t>
      </w:r>
      <w:r w:rsidR="00C81468" w:rsidRPr="00A52CC2">
        <w:rPr>
          <w:rFonts w:ascii="Times New Roman" w:eastAsia="仿宋_GB2312" w:hAnsi="Times New Roman" w:hint="eastAsia"/>
          <w:sz w:val="32"/>
          <w:szCs w:val="32"/>
        </w:rPr>
        <w:t>或验证与同品种产品对比等情况</w:t>
      </w:r>
      <w:r w:rsidR="00291996" w:rsidRPr="00A52CC2">
        <w:rPr>
          <w:rFonts w:ascii="Times New Roman" w:eastAsia="仿宋_GB2312" w:hAnsi="Times New Roman" w:hint="eastAsia"/>
          <w:sz w:val="32"/>
          <w:szCs w:val="32"/>
        </w:rPr>
        <w:t>，</w:t>
      </w:r>
      <w:r w:rsidR="00E37F4C">
        <w:rPr>
          <w:rFonts w:ascii="Times New Roman" w:eastAsia="仿宋_GB2312" w:hAnsi="Times New Roman" w:hint="eastAsia"/>
          <w:sz w:val="32"/>
          <w:szCs w:val="32"/>
        </w:rPr>
        <w:t>可</w:t>
      </w:r>
      <w:r w:rsidR="00291996" w:rsidRPr="00A52CC2">
        <w:rPr>
          <w:rFonts w:ascii="Times New Roman" w:eastAsia="仿宋_GB2312" w:hAnsi="Times New Roman" w:hint="eastAsia"/>
          <w:sz w:val="32"/>
          <w:szCs w:val="32"/>
        </w:rPr>
        <w:t>设立对照组。</w:t>
      </w:r>
    </w:p>
    <w:p w:rsidR="00EB4EE4" w:rsidRPr="00A52CC2" w:rsidRDefault="00E7784F" w:rsidP="00151130">
      <w:pPr>
        <w:spacing w:line="520" w:lineRule="exact"/>
        <w:ind w:firstLineChars="200" w:firstLine="640"/>
        <w:rPr>
          <w:rFonts w:ascii="Times New Roman" w:eastAsia="仿宋_GB2312" w:hAnsi="Times New Roman"/>
          <w:sz w:val="32"/>
          <w:szCs w:val="32"/>
        </w:rPr>
      </w:pPr>
      <w:r w:rsidRPr="00A52CC2">
        <w:rPr>
          <w:rFonts w:ascii="Times New Roman" w:eastAsia="仿宋_GB2312" w:hAnsi="Times New Roman" w:hint="eastAsia"/>
          <w:sz w:val="32"/>
          <w:szCs w:val="32"/>
        </w:rPr>
        <w:t>若需设立对照组，</w:t>
      </w:r>
      <w:r w:rsidR="00790B4A">
        <w:rPr>
          <w:rFonts w:ascii="Times New Roman" w:eastAsia="仿宋_GB2312" w:hAnsi="Times New Roman" w:hint="eastAsia"/>
          <w:sz w:val="32"/>
          <w:szCs w:val="32"/>
        </w:rPr>
        <w:t>建议申请人</w:t>
      </w:r>
      <w:r w:rsidRPr="00A52CC2">
        <w:rPr>
          <w:rFonts w:ascii="Times New Roman" w:eastAsia="仿宋_GB2312" w:hAnsi="Times New Roman" w:hint="eastAsia"/>
          <w:sz w:val="32"/>
          <w:szCs w:val="32"/>
        </w:rPr>
        <w:t>根据评价指标特点等选择对照器械和</w:t>
      </w:r>
      <w:r w:rsidRPr="00A52CC2">
        <w:rPr>
          <w:rFonts w:ascii="Times New Roman" w:eastAsia="仿宋_GB2312" w:hAnsi="Times New Roman" w:hint="eastAsia"/>
          <w:sz w:val="32"/>
          <w:szCs w:val="32"/>
        </w:rPr>
        <w:t>/</w:t>
      </w:r>
      <w:r w:rsidRPr="00A52CC2">
        <w:rPr>
          <w:rFonts w:ascii="Times New Roman" w:eastAsia="仿宋_GB2312" w:hAnsi="Times New Roman" w:hint="eastAsia"/>
          <w:sz w:val="32"/>
          <w:szCs w:val="32"/>
        </w:rPr>
        <w:t>或对照材料</w:t>
      </w:r>
      <w:r w:rsidR="00710B3D" w:rsidRPr="00A52CC2">
        <w:rPr>
          <w:rFonts w:ascii="Times New Roman" w:eastAsia="仿宋_GB2312" w:hAnsi="Times New Roman" w:hint="eastAsia"/>
          <w:sz w:val="32"/>
          <w:szCs w:val="32"/>
        </w:rPr>
        <w:t>、对照支持模式</w:t>
      </w:r>
      <w:r w:rsidRPr="00A52CC2">
        <w:rPr>
          <w:rFonts w:ascii="Times New Roman" w:eastAsia="仿宋_GB2312" w:hAnsi="Times New Roman" w:hint="eastAsia"/>
          <w:sz w:val="32"/>
          <w:szCs w:val="32"/>
        </w:rPr>
        <w:t>等。宜优先选择已上市的同类器械作为对照</w:t>
      </w:r>
      <w:r w:rsidR="00E37F4C">
        <w:rPr>
          <w:rFonts w:ascii="Times New Roman" w:eastAsia="仿宋_GB2312" w:hAnsi="Times New Roman" w:hint="eastAsia"/>
          <w:sz w:val="32"/>
          <w:szCs w:val="32"/>
        </w:rPr>
        <w:t>并</w:t>
      </w:r>
      <w:r w:rsidR="00E40B0B" w:rsidRPr="00A52CC2">
        <w:rPr>
          <w:rFonts w:ascii="Times New Roman" w:eastAsia="仿宋_GB2312" w:hAnsi="Times New Roman"/>
          <w:sz w:val="32"/>
          <w:szCs w:val="32"/>
        </w:rPr>
        <w:t>考虑随机化的设计并予以描述。</w:t>
      </w:r>
    </w:p>
    <w:p w:rsidR="00D43D7F" w:rsidRPr="00A52CC2" w:rsidRDefault="00D43D7F" w:rsidP="00151130">
      <w:pPr>
        <w:pStyle w:val="2"/>
        <w:spacing w:line="520" w:lineRule="exact"/>
        <w:rPr>
          <w:rFonts w:ascii="Times New Roman" w:eastAsia="楷体" w:hAnsi="Times New Roman"/>
          <w:b w:val="0"/>
          <w:szCs w:val="32"/>
        </w:rPr>
      </w:pPr>
      <w:r w:rsidRPr="00A52CC2">
        <w:rPr>
          <w:rFonts w:ascii="Times New Roman" w:eastAsia="楷体" w:hAnsi="Times New Roman" w:hint="eastAsia"/>
          <w:b w:val="0"/>
          <w:szCs w:val="32"/>
        </w:rPr>
        <w:t>（</w:t>
      </w:r>
      <w:r w:rsidR="00054100" w:rsidRPr="00A52CC2">
        <w:rPr>
          <w:rFonts w:ascii="Times New Roman" w:eastAsia="楷体" w:hAnsi="Times New Roman" w:hint="eastAsia"/>
          <w:b w:val="0"/>
          <w:szCs w:val="32"/>
        </w:rPr>
        <w:t>四</w:t>
      </w:r>
      <w:r w:rsidRPr="00A52CC2">
        <w:rPr>
          <w:rFonts w:ascii="Times New Roman" w:eastAsia="楷体" w:hAnsi="Times New Roman" w:hint="eastAsia"/>
          <w:b w:val="0"/>
          <w:szCs w:val="32"/>
        </w:rPr>
        <w:t>）评价指标的选择</w:t>
      </w:r>
    </w:p>
    <w:p w:rsidR="00B826AE" w:rsidRPr="00A52CC2" w:rsidRDefault="00824E32" w:rsidP="00151130">
      <w:pPr>
        <w:spacing w:line="520" w:lineRule="exact"/>
        <w:ind w:firstLineChars="200" w:firstLine="640"/>
        <w:rPr>
          <w:rFonts w:ascii="Times New Roman" w:eastAsia="仿宋_GB2312" w:hAnsi="Times New Roman"/>
          <w:sz w:val="32"/>
          <w:szCs w:val="32"/>
        </w:rPr>
      </w:pPr>
      <w:r w:rsidRPr="00A52CC2">
        <w:rPr>
          <w:rFonts w:ascii="Times New Roman" w:eastAsia="仿宋_GB2312" w:hAnsi="Times New Roman" w:hint="eastAsia"/>
          <w:sz w:val="32"/>
          <w:szCs w:val="32"/>
        </w:rPr>
        <w:t>在选择评价指标时，建议综合考虑试验目的、产品特征等因素</w:t>
      </w:r>
      <w:r w:rsidR="00815B2A">
        <w:rPr>
          <w:rFonts w:ascii="Times New Roman" w:eastAsia="仿宋_GB2312" w:hAnsi="Times New Roman" w:hint="eastAsia"/>
          <w:sz w:val="32"/>
          <w:szCs w:val="32"/>
        </w:rPr>
        <w:t>，制定</w:t>
      </w:r>
      <w:r w:rsidR="009A4D3A" w:rsidRPr="00A52CC2">
        <w:rPr>
          <w:rFonts w:ascii="Times New Roman" w:eastAsia="仿宋_GB2312" w:hAnsi="Times New Roman" w:hint="eastAsia"/>
          <w:sz w:val="32"/>
          <w:szCs w:val="32"/>
        </w:rPr>
        <w:t>科学、客观的评价标准。需明确具体评价指标的观察时间点和频次。</w:t>
      </w:r>
      <w:r w:rsidR="00B826AE" w:rsidRPr="00A52CC2">
        <w:rPr>
          <w:rFonts w:ascii="Times New Roman" w:eastAsia="仿宋_GB2312" w:hAnsi="Times New Roman" w:hint="eastAsia"/>
          <w:sz w:val="32"/>
          <w:szCs w:val="32"/>
        </w:rPr>
        <w:t>同时，需根据试验目的确定主要指标和次要指标，并对评价标准进行说明</w:t>
      </w:r>
      <w:r w:rsidR="00504D0A" w:rsidRPr="00A52CC2">
        <w:rPr>
          <w:rFonts w:ascii="Times New Roman" w:eastAsia="仿宋_GB2312" w:hAnsi="Times New Roman" w:hint="eastAsia"/>
          <w:sz w:val="32"/>
          <w:szCs w:val="32"/>
        </w:rPr>
        <w:t>。例如，对于氧合器产品性能评价的动物试验，主要有效性评价指标可选择产品达</w:t>
      </w:r>
      <w:r w:rsidR="00504D0A" w:rsidRPr="00A52CC2">
        <w:rPr>
          <w:rFonts w:ascii="Times New Roman" w:eastAsia="仿宋_GB2312" w:hAnsi="Times New Roman" w:hint="eastAsia"/>
          <w:sz w:val="32"/>
          <w:szCs w:val="32"/>
        </w:rPr>
        <w:lastRenderedPageBreak/>
        <w:t>标率，其中产品达标需满足氧合性能、二氧化碳</w:t>
      </w:r>
      <w:r w:rsidR="003B56E1" w:rsidRPr="00A52CC2">
        <w:rPr>
          <w:rFonts w:ascii="Times New Roman" w:eastAsia="仿宋_GB2312" w:hAnsi="Times New Roman" w:hint="eastAsia"/>
          <w:sz w:val="32"/>
          <w:szCs w:val="32"/>
        </w:rPr>
        <w:t>清</w:t>
      </w:r>
      <w:r w:rsidR="00504D0A" w:rsidRPr="00A52CC2">
        <w:rPr>
          <w:rFonts w:ascii="Times New Roman" w:eastAsia="仿宋_GB2312" w:hAnsi="Times New Roman" w:hint="eastAsia"/>
          <w:sz w:val="32"/>
          <w:szCs w:val="32"/>
        </w:rPr>
        <w:t>除能力达到评价标准要求。</w:t>
      </w:r>
    </w:p>
    <w:p w:rsidR="00824E32" w:rsidRPr="00A52CC2" w:rsidRDefault="00093942" w:rsidP="00151130">
      <w:pPr>
        <w:spacing w:line="520" w:lineRule="exact"/>
        <w:ind w:firstLineChars="200" w:firstLine="640"/>
        <w:rPr>
          <w:rFonts w:ascii="Times New Roman" w:eastAsia="仿宋_GB2312" w:hAnsi="Times New Roman"/>
          <w:sz w:val="32"/>
          <w:szCs w:val="32"/>
        </w:rPr>
      </w:pPr>
      <w:r w:rsidRPr="00A52CC2">
        <w:rPr>
          <w:rFonts w:ascii="Times New Roman" w:eastAsia="仿宋_GB2312" w:hAnsi="Times New Roman" w:hint="eastAsia"/>
          <w:sz w:val="32"/>
          <w:szCs w:val="32"/>
        </w:rPr>
        <w:t>通常情况下，</w:t>
      </w:r>
      <w:r w:rsidRPr="00A52CC2">
        <w:rPr>
          <w:rFonts w:ascii="Times New Roman" w:eastAsia="仿宋_GB2312" w:hAnsi="Times New Roman" w:hint="eastAsia"/>
          <w:sz w:val="32"/>
          <w:szCs w:val="32"/>
        </w:rPr>
        <w:t>E</w:t>
      </w:r>
      <w:r w:rsidRPr="00A52CC2">
        <w:rPr>
          <w:rFonts w:ascii="Times New Roman" w:eastAsia="仿宋_GB2312" w:hAnsi="Times New Roman"/>
          <w:sz w:val="32"/>
          <w:szCs w:val="32"/>
        </w:rPr>
        <w:t>CMO</w:t>
      </w:r>
      <w:r w:rsidRPr="00A52CC2">
        <w:rPr>
          <w:rFonts w:ascii="Times New Roman" w:eastAsia="仿宋_GB2312" w:hAnsi="Times New Roman" w:hint="eastAsia"/>
          <w:sz w:val="32"/>
          <w:szCs w:val="32"/>
        </w:rPr>
        <w:t>产品的</w:t>
      </w:r>
      <w:r w:rsidR="00E12914" w:rsidRPr="00A52CC2">
        <w:rPr>
          <w:rFonts w:ascii="Times New Roman" w:eastAsia="仿宋_GB2312" w:hAnsi="Times New Roman" w:hint="eastAsia"/>
          <w:sz w:val="32"/>
          <w:szCs w:val="32"/>
        </w:rPr>
        <w:t>动物试验中建议包括（但不限于）以下指标</w:t>
      </w:r>
      <w:r w:rsidRPr="00A52CC2">
        <w:rPr>
          <w:rFonts w:ascii="Times New Roman" w:eastAsia="仿宋_GB2312" w:hAnsi="Times New Roman" w:hint="eastAsia"/>
          <w:sz w:val="32"/>
          <w:szCs w:val="32"/>
        </w:rPr>
        <w:t>：</w:t>
      </w:r>
    </w:p>
    <w:p w:rsidR="00E2362A" w:rsidRPr="00A52CC2" w:rsidRDefault="008E15CC" w:rsidP="00151130">
      <w:pPr>
        <w:spacing w:line="520" w:lineRule="exact"/>
        <w:ind w:firstLineChars="200" w:firstLine="640"/>
        <w:rPr>
          <w:rFonts w:ascii="Times New Roman" w:eastAsia="仿宋_GB2312" w:hAnsi="Times New Roman"/>
          <w:sz w:val="32"/>
          <w:szCs w:val="32"/>
        </w:rPr>
      </w:pPr>
      <w:r w:rsidRPr="00A52CC2">
        <w:rPr>
          <w:rFonts w:ascii="Times New Roman" w:eastAsia="仿宋_GB2312" w:hAnsi="Times New Roman" w:hint="eastAsia"/>
          <w:sz w:val="32"/>
          <w:szCs w:val="32"/>
        </w:rPr>
        <w:t>1</w:t>
      </w:r>
      <w:r w:rsidR="00E76ADC" w:rsidRPr="00A52CC2">
        <w:rPr>
          <w:rFonts w:ascii="Times New Roman" w:eastAsia="仿宋_GB2312" w:hAnsi="Times New Roman"/>
          <w:sz w:val="32"/>
          <w:szCs w:val="32"/>
        </w:rPr>
        <w:t>.</w:t>
      </w:r>
      <w:r w:rsidR="00E2362A" w:rsidRPr="00A52CC2">
        <w:rPr>
          <w:rFonts w:ascii="Times New Roman" w:eastAsia="仿宋_GB2312" w:hAnsi="Times New Roman" w:hint="eastAsia"/>
          <w:sz w:val="32"/>
          <w:szCs w:val="32"/>
        </w:rPr>
        <w:t>血液相关的实验室检查指标：血常规（白细胞计数、红细胞计数、血小板计数、血红蛋白、红细胞压积）、血生化（总蛋白、白蛋白、</w:t>
      </w:r>
      <w:r w:rsidR="00DF27BE" w:rsidRPr="00A52CC2">
        <w:rPr>
          <w:rFonts w:ascii="Times New Roman" w:eastAsia="仿宋_GB2312" w:hAnsi="Times New Roman" w:hint="eastAsia"/>
          <w:sz w:val="32"/>
          <w:szCs w:val="32"/>
        </w:rPr>
        <w:t>球蛋白、</w:t>
      </w:r>
      <w:r w:rsidR="00E2362A" w:rsidRPr="00A52CC2">
        <w:rPr>
          <w:rFonts w:ascii="Times New Roman" w:eastAsia="仿宋_GB2312" w:hAnsi="Times New Roman" w:hint="eastAsia"/>
          <w:sz w:val="32"/>
          <w:szCs w:val="32"/>
        </w:rPr>
        <w:t>A</w:t>
      </w:r>
      <w:r w:rsidR="00E2362A" w:rsidRPr="00A52CC2">
        <w:rPr>
          <w:rFonts w:ascii="Times New Roman" w:eastAsia="仿宋_GB2312" w:hAnsi="Times New Roman"/>
          <w:sz w:val="32"/>
          <w:szCs w:val="32"/>
        </w:rPr>
        <w:t>LT</w:t>
      </w:r>
      <w:r w:rsidR="00E2362A" w:rsidRPr="00A52CC2">
        <w:rPr>
          <w:rFonts w:ascii="Times New Roman" w:eastAsia="仿宋_GB2312" w:hAnsi="Times New Roman" w:hint="eastAsia"/>
          <w:sz w:val="32"/>
          <w:szCs w:val="32"/>
        </w:rPr>
        <w:t>、</w:t>
      </w:r>
      <w:r w:rsidR="00E2362A" w:rsidRPr="00A52CC2">
        <w:rPr>
          <w:rFonts w:ascii="Times New Roman" w:eastAsia="仿宋_GB2312" w:hAnsi="Times New Roman" w:hint="eastAsia"/>
          <w:sz w:val="32"/>
          <w:szCs w:val="32"/>
        </w:rPr>
        <w:t>A</w:t>
      </w:r>
      <w:r w:rsidR="00E2362A" w:rsidRPr="00A52CC2">
        <w:rPr>
          <w:rFonts w:ascii="Times New Roman" w:eastAsia="仿宋_GB2312" w:hAnsi="Times New Roman"/>
          <w:sz w:val="32"/>
          <w:szCs w:val="32"/>
        </w:rPr>
        <w:t>ST</w:t>
      </w:r>
      <w:r w:rsidR="00E2362A" w:rsidRPr="00A52CC2">
        <w:rPr>
          <w:rFonts w:ascii="Times New Roman" w:eastAsia="仿宋_GB2312" w:hAnsi="Times New Roman" w:hint="eastAsia"/>
          <w:sz w:val="32"/>
          <w:szCs w:val="32"/>
        </w:rPr>
        <w:t>、</w:t>
      </w:r>
      <w:r w:rsidR="00CE219A" w:rsidRPr="00A52CC2">
        <w:rPr>
          <w:rFonts w:ascii="Times New Roman" w:eastAsia="仿宋_GB2312" w:hAnsi="Times New Roman" w:hint="eastAsia"/>
          <w:sz w:val="32"/>
          <w:szCs w:val="32"/>
        </w:rPr>
        <w:t>G</w:t>
      </w:r>
      <w:r w:rsidR="00CE219A" w:rsidRPr="00A52CC2">
        <w:rPr>
          <w:rFonts w:ascii="Times New Roman" w:eastAsia="仿宋_GB2312" w:hAnsi="Times New Roman"/>
          <w:sz w:val="32"/>
          <w:szCs w:val="32"/>
        </w:rPr>
        <w:t>GT</w:t>
      </w:r>
      <w:r w:rsidR="00CE219A" w:rsidRPr="00A52CC2">
        <w:rPr>
          <w:rFonts w:ascii="Times New Roman" w:eastAsia="仿宋_GB2312" w:hAnsi="Times New Roman" w:hint="eastAsia"/>
          <w:sz w:val="32"/>
          <w:szCs w:val="32"/>
        </w:rPr>
        <w:t>、胆红素、</w:t>
      </w:r>
      <w:r w:rsidR="00E2362A" w:rsidRPr="00A52CC2">
        <w:rPr>
          <w:rFonts w:ascii="Times New Roman" w:eastAsia="仿宋_GB2312" w:hAnsi="Times New Roman" w:hint="eastAsia"/>
          <w:sz w:val="32"/>
          <w:szCs w:val="32"/>
        </w:rPr>
        <w:t>肌</w:t>
      </w:r>
      <w:proofErr w:type="gramStart"/>
      <w:r w:rsidR="00E2362A" w:rsidRPr="00A52CC2">
        <w:rPr>
          <w:rFonts w:ascii="Times New Roman" w:eastAsia="仿宋_GB2312" w:hAnsi="Times New Roman" w:hint="eastAsia"/>
          <w:sz w:val="32"/>
          <w:szCs w:val="32"/>
        </w:rPr>
        <w:t>酐</w:t>
      </w:r>
      <w:proofErr w:type="gramEnd"/>
      <w:r w:rsidR="00E2362A" w:rsidRPr="00A52CC2">
        <w:rPr>
          <w:rFonts w:ascii="Times New Roman" w:eastAsia="仿宋_GB2312" w:hAnsi="Times New Roman" w:hint="eastAsia"/>
          <w:sz w:val="32"/>
          <w:szCs w:val="32"/>
        </w:rPr>
        <w:t>、尿素氮）、血浆游离血红蛋白、</w:t>
      </w:r>
      <w:r w:rsidR="00E2362A" w:rsidRPr="00A52CC2">
        <w:rPr>
          <w:rFonts w:ascii="Times New Roman" w:eastAsia="仿宋_GB2312" w:hAnsi="Times New Roman" w:hint="eastAsia"/>
          <w:sz w:val="32"/>
          <w:szCs w:val="32"/>
        </w:rPr>
        <w:t>C</w:t>
      </w:r>
      <w:r w:rsidR="00E2362A" w:rsidRPr="00A52CC2">
        <w:rPr>
          <w:rFonts w:ascii="Times New Roman" w:eastAsia="仿宋_GB2312" w:hAnsi="Times New Roman" w:hint="eastAsia"/>
          <w:sz w:val="32"/>
          <w:szCs w:val="32"/>
        </w:rPr>
        <w:t>反应蛋白、凝血（</w:t>
      </w:r>
      <w:r w:rsidR="00E2362A" w:rsidRPr="00A52CC2">
        <w:rPr>
          <w:rFonts w:ascii="Times New Roman" w:eastAsia="仿宋_GB2312" w:hAnsi="Times New Roman"/>
          <w:sz w:val="32"/>
          <w:szCs w:val="32"/>
        </w:rPr>
        <w:t>ACT</w:t>
      </w:r>
      <w:r w:rsidR="00E2362A" w:rsidRPr="00A52CC2">
        <w:rPr>
          <w:rFonts w:ascii="Times New Roman" w:eastAsia="仿宋_GB2312" w:hAnsi="Times New Roman" w:hint="eastAsia"/>
          <w:sz w:val="32"/>
          <w:szCs w:val="32"/>
        </w:rPr>
        <w:t>、纤维蛋白原）</w:t>
      </w:r>
      <w:r w:rsidR="00F02C5F" w:rsidRPr="00A52CC2">
        <w:rPr>
          <w:rFonts w:ascii="Times New Roman" w:eastAsia="仿宋_GB2312" w:hAnsi="Times New Roman" w:hint="eastAsia"/>
          <w:sz w:val="32"/>
          <w:szCs w:val="32"/>
        </w:rPr>
        <w:t>、血气（氧分压、二氧化碳分压、氧饱和度、</w:t>
      </w:r>
      <w:r w:rsidR="00F02C5F" w:rsidRPr="00A52CC2">
        <w:rPr>
          <w:rFonts w:ascii="Times New Roman" w:eastAsia="仿宋_GB2312" w:hAnsi="Times New Roman"/>
          <w:sz w:val="32"/>
          <w:szCs w:val="32"/>
        </w:rPr>
        <w:t>pH</w:t>
      </w:r>
      <w:r w:rsidR="00F02C5F" w:rsidRPr="00A52CC2">
        <w:rPr>
          <w:rFonts w:ascii="Times New Roman" w:eastAsia="仿宋_GB2312" w:hAnsi="Times New Roman" w:hint="eastAsia"/>
          <w:sz w:val="32"/>
          <w:szCs w:val="32"/>
        </w:rPr>
        <w:t>）</w:t>
      </w:r>
      <w:r w:rsidR="00E2362A" w:rsidRPr="00A52CC2">
        <w:rPr>
          <w:rFonts w:ascii="Times New Roman" w:eastAsia="仿宋_GB2312" w:hAnsi="Times New Roman" w:hint="eastAsia"/>
          <w:sz w:val="32"/>
          <w:szCs w:val="32"/>
        </w:rPr>
        <w:t>。</w:t>
      </w:r>
    </w:p>
    <w:p w:rsidR="002D5092" w:rsidRPr="00A52CC2" w:rsidRDefault="002D5092" w:rsidP="00151130">
      <w:pPr>
        <w:spacing w:line="520" w:lineRule="exact"/>
        <w:ind w:firstLineChars="200" w:firstLine="640"/>
        <w:rPr>
          <w:rFonts w:ascii="Times New Roman" w:eastAsia="仿宋_GB2312" w:hAnsi="Times New Roman"/>
          <w:sz w:val="32"/>
          <w:szCs w:val="32"/>
        </w:rPr>
      </w:pPr>
      <w:r w:rsidRPr="00A52CC2">
        <w:rPr>
          <w:rFonts w:ascii="Times New Roman" w:eastAsia="仿宋_GB2312" w:hAnsi="Times New Roman" w:hint="eastAsia"/>
          <w:sz w:val="32"/>
          <w:szCs w:val="32"/>
        </w:rPr>
        <w:t>2</w:t>
      </w:r>
      <w:r w:rsidR="00E76ADC" w:rsidRPr="00A52CC2">
        <w:rPr>
          <w:rFonts w:ascii="Times New Roman" w:eastAsia="仿宋_GB2312" w:hAnsi="Times New Roman"/>
          <w:sz w:val="32"/>
          <w:szCs w:val="32"/>
        </w:rPr>
        <w:t>.</w:t>
      </w:r>
      <w:r w:rsidRPr="00A52CC2">
        <w:rPr>
          <w:rFonts w:ascii="Times New Roman" w:eastAsia="仿宋_GB2312" w:hAnsi="Times New Roman" w:hint="eastAsia"/>
          <w:sz w:val="32"/>
          <w:szCs w:val="32"/>
        </w:rPr>
        <w:t>病理学相关指标：</w:t>
      </w:r>
      <w:r w:rsidRPr="00A52CC2">
        <w:rPr>
          <w:rFonts w:ascii="Times New Roman" w:eastAsia="仿宋_GB2312" w:hAnsi="Times New Roman" w:hint="eastAsia"/>
          <w:sz w:val="32"/>
          <w:szCs w:val="32"/>
        </w:rPr>
        <w:t>1</w:t>
      </w:r>
      <w:r w:rsidRPr="00A52CC2">
        <w:rPr>
          <w:rFonts w:ascii="Times New Roman" w:eastAsia="仿宋_GB2312" w:hAnsi="Times New Roman" w:hint="eastAsia"/>
          <w:sz w:val="32"/>
          <w:szCs w:val="32"/>
        </w:rPr>
        <w:t>）大体病理学：对试验动物进行尸检时，需提供主要器官的原位照片，同时关注插管血管是否有机械损伤、主要动静脉</w:t>
      </w:r>
      <w:r w:rsidR="00957FC4" w:rsidRPr="00A52CC2">
        <w:rPr>
          <w:rFonts w:ascii="Times New Roman" w:eastAsia="仿宋_GB2312" w:hAnsi="Times New Roman" w:hint="eastAsia"/>
          <w:sz w:val="32"/>
          <w:szCs w:val="32"/>
        </w:rPr>
        <w:t>（如股静脉</w:t>
      </w:r>
      <w:r w:rsidR="00957FC4" w:rsidRPr="00A52CC2">
        <w:rPr>
          <w:rFonts w:ascii="Times New Roman" w:eastAsia="仿宋_GB2312" w:hAnsi="Times New Roman" w:hint="eastAsia"/>
          <w:sz w:val="32"/>
          <w:szCs w:val="32"/>
        </w:rPr>
        <w:t>/</w:t>
      </w:r>
      <w:r w:rsidR="00957FC4" w:rsidRPr="00A52CC2">
        <w:rPr>
          <w:rFonts w:ascii="Times New Roman" w:eastAsia="仿宋_GB2312" w:hAnsi="Times New Roman" w:hint="eastAsia"/>
          <w:sz w:val="32"/>
          <w:szCs w:val="32"/>
        </w:rPr>
        <w:t>动脉、颈静脉</w:t>
      </w:r>
      <w:r w:rsidR="00957FC4" w:rsidRPr="00A52CC2">
        <w:rPr>
          <w:rFonts w:ascii="Times New Roman" w:eastAsia="仿宋_GB2312" w:hAnsi="Times New Roman" w:hint="eastAsia"/>
          <w:sz w:val="32"/>
          <w:szCs w:val="32"/>
        </w:rPr>
        <w:t>/</w:t>
      </w:r>
      <w:r w:rsidR="00957FC4" w:rsidRPr="00A52CC2">
        <w:rPr>
          <w:rFonts w:ascii="Times New Roman" w:eastAsia="仿宋_GB2312" w:hAnsi="Times New Roman" w:hint="eastAsia"/>
          <w:sz w:val="32"/>
          <w:szCs w:val="32"/>
        </w:rPr>
        <w:t>动脉）</w:t>
      </w:r>
      <w:r w:rsidRPr="00A52CC2">
        <w:rPr>
          <w:rFonts w:ascii="Times New Roman" w:eastAsia="仿宋_GB2312" w:hAnsi="Times New Roman" w:hint="eastAsia"/>
          <w:sz w:val="32"/>
          <w:szCs w:val="32"/>
        </w:rPr>
        <w:t>中是否有血栓形成、脏器</w:t>
      </w:r>
      <w:r w:rsidR="00616A68" w:rsidRPr="00A52CC2">
        <w:rPr>
          <w:rFonts w:ascii="Times New Roman" w:eastAsia="仿宋_GB2312" w:hAnsi="Times New Roman" w:hint="eastAsia"/>
          <w:sz w:val="32"/>
          <w:szCs w:val="32"/>
        </w:rPr>
        <w:t>（脑部、肝脏、肾脏、脾脏、肠道、心脏和肺部）是否可见</w:t>
      </w:r>
      <w:r w:rsidRPr="00A52CC2">
        <w:rPr>
          <w:rFonts w:ascii="Times New Roman" w:eastAsia="仿宋_GB2312" w:hAnsi="Times New Roman" w:hint="eastAsia"/>
          <w:sz w:val="32"/>
          <w:szCs w:val="32"/>
        </w:rPr>
        <w:t>梗死或出血灶等。</w:t>
      </w:r>
      <w:r w:rsidR="00FD739A" w:rsidRPr="00A52CC2">
        <w:rPr>
          <w:rFonts w:ascii="Times New Roman" w:eastAsia="仿宋_GB2312" w:hAnsi="Times New Roman" w:hint="eastAsia"/>
          <w:sz w:val="32"/>
          <w:szCs w:val="32"/>
        </w:rPr>
        <w:t>尸检时发现的任何潜在血栓建议</w:t>
      </w:r>
      <w:r w:rsidR="00B75C47" w:rsidRPr="00A52CC2">
        <w:rPr>
          <w:rFonts w:ascii="Times New Roman" w:eastAsia="仿宋_GB2312" w:hAnsi="Times New Roman" w:hint="eastAsia"/>
          <w:sz w:val="32"/>
          <w:szCs w:val="32"/>
        </w:rPr>
        <w:t>均</w:t>
      </w:r>
      <w:r w:rsidR="00FD739A" w:rsidRPr="00A52CC2">
        <w:rPr>
          <w:rFonts w:ascii="Times New Roman" w:eastAsia="仿宋_GB2312" w:hAnsi="Times New Roman" w:hint="eastAsia"/>
          <w:sz w:val="32"/>
          <w:szCs w:val="32"/>
        </w:rPr>
        <w:t>进行组织病理学检查。</w:t>
      </w:r>
      <w:r w:rsidRPr="00A52CC2">
        <w:rPr>
          <w:rFonts w:ascii="Times New Roman" w:eastAsia="仿宋_GB2312" w:hAnsi="Times New Roman" w:hint="eastAsia"/>
          <w:sz w:val="32"/>
          <w:szCs w:val="32"/>
        </w:rPr>
        <w:t>2</w:t>
      </w:r>
      <w:r w:rsidRPr="00A52CC2">
        <w:rPr>
          <w:rFonts w:ascii="Times New Roman" w:eastAsia="仿宋_GB2312" w:hAnsi="Times New Roman" w:hint="eastAsia"/>
          <w:sz w:val="32"/>
          <w:szCs w:val="32"/>
        </w:rPr>
        <w:t>）采集肺、心、肝、肾和脑组织标本进行组织病理学检查。</w:t>
      </w:r>
    </w:p>
    <w:p w:rsidR="002D5092" w:rsidRPr="00A52CC2" w:rsidRDefault="002D5092" w:rsidP="00151130">
      <w:pPr>
        <w:spacing w:line="520" w:lineRule="exact"/>
        <w:ind w:firstLineChars="200" w:firstLine="640"/>
        <w:rPr>
          <w:rFonts w:ascii="Times New Roman" w:eastAsia="仿宋_GB2312" w:hAnsi="Times New Roman"/>
          <w:sz w:val="32"/>
          <w:szCs w:val="32"/>
        </w:rPr>
      </w:pPr>
      <w:r w:rsidRPr="00A52CC2">
        <w:rPr>
          <w:rFonts w:ascii="Times New Roman" w:eastAsia="仿宋_GB2312" w:hAnsi="Times New Roman" w:hint="eastAsia"/>
          <w:sz w:val="32"/>
          <w:szCs w:val="32"/>
        </w:rPr>
        <w:t>3</w:t>
      </w:r>
      <w:r w:rsidR="00E76ADC" w:rsidRPr="00A52CC2">
        <w:rPr>
          <w:rFonts w:ascii="Times New Roman" w:eastAsia="仿宋_GB2312" w:hAnsi="Times New Roman"/>
          <w:sz w:val="32"/>
          <w:szCs w:val="32"/>
        </w:rPr>
        <w:t>.</w:t>
      </w:r>
      <w:r w:rsidRPr="00A52CC2">
        <w:rPr>
          <w:rFonts w:ascii="Times New Roman" w:eastAsia="仿宋_GB2312" w:hAnsi="Times New Roman" w:hint="eastAsia"/>
          <w:sz w:val="32"/>
          <w:szCs w:val="32"/>
        </w:rPr>
        <w:t>生命体征及血流动力学监测：血压（可考虑有创血压监测，获得动脉压、中心静脉压等）、心率、体温</w:t>
      </w:r>
      <w:r w:rsidR="008B6B0A" w:rsidRPr="00A52CC2">
        <w:rPr>
          <w:rFonts w:ascii="Times New Roman" w:eastAsia="仿宋_GB2312" w:hAnsi="Times New Roman" w:hint="eastAsia"/>
          <w:sz w:val="32"/>
          <w:szCs w:val="32"/>
        </w:rPr>
        <w:t>、呼吸频率。</w:t>
      </w:r>
    </w:p>
    <w:p w:rsidR="00616A68" w:rsidRPr="00A52CC2" w:rsidRDefault="004E14B1" w:rsidP="00151130">
      <w:pPr>
        <w:spacing w:line="520" w:lineRule="exact"/>
        <w:ind w:firstLineChars="200" w:firstLine="640"/>
        <w:rPr>
          <w:rFonts w:ascii="Times New Roman" w:eastAsia="仿宋_GB2312" w:hAnsi="Times New Roman"/>
          <w:sz w:val="32"/>
          <w:szCs w:val="32"/>
        </w:rPr>
      </w:pPr>
      <w:r w:rsidRPr="00A52CC2">
        <w:rPr>
          <w:rFonts w:ascii="Times New Roman" w:eastAsia="仿宋_GB2312" w:hAnsi="Times New Roman" w:hint="eastAsia"/>
          <w:sz w:val="32"/>
          <w:szCs w:val="32"/>
        </w:rPr>
        <w:t>4</w:t>
      </w:r>
      <w:r w:rsidR="00E76ADC" w:rsidRPr="00A52CC2">
        <w:rPr>
          <w:rFonts w:ascii="Times New Roman" w:eastAsia="仿宋_GB2312" w:hAnsi="Times New Roman"/>
          <w:sz w:val="32"/>
          <w:szCs w:val="32"/>
        </w:rPr>
        <w:t>.</w:t>
      </w:r>
      <w:r w:rsidR="008B6B0A" w:rsidRPr="00A52CC2">
        <w:rPr>
          <w:rFonts w:ascii="Times New Roman" w:eastAsia="仿宋_GB2312" w:hAnsi="Times New Roman"/>
          <w:sz w:val="32"/>
          <w:szCs w:val="32"/>
        </w:rPr>
        <w:t>ECMO</w:t>
      </w:r>
      <w:r w:rsidR="008B6B0A" w:rsidRPr="00A52CC2">
        <w:rPr>
          <w:rFonts w:ascii="Times New Roman" w:eastAsia="仿宋_GB2312" w:hAnsi="Times New Roman" w:hint="eastAsia"/>
          <w:sz w:val="32"/>
          <w:szCs w:val="32"/>
        </w:rPr>
        <w:t>运行期间监测</w:t>
      </w:r>
      <w:r w:rsidR="00D973FA" w:rsidRPr="00A52CC2">
        <w:rPr>
          <w:rFonts w:ascii="Times New Roman" w:eastAsia="仿宋_GB2312" w:hAnsi="Times New Roman" w:hint="eastAsia"/>
          <w:sz w:val="32"/>
          <w:szCs w:val="32"/>
        </w:rPr>
        <w:t>并记录</w:t>
      </w:r>
      <w:r w:rsidR="008B6B0A" w:rsidRPr="00A52CC2">
        <w:rPr>
          <w:rFonts w:ascii="Times New Roman" w:eastAsia="仿宋_GB2312" w:hAnsi="Times New Roman" w:hint="eastAsia"/>
          <w:sz w:val="32"/>
          <w:szCs w:val="32"/>
        </w:rPr>
        <w:t>血流量、气体流量、</w:t>
      </w:r>
      <w:r w:rsidR="00616A68" w:rsidRPr="00A52CC2">
        <w:rPr>
          <w:rFonts w:ascii="Times New Roman" w:eastAsia="仿宋_GB2312" w:hAnsi="Times New Roman" w:hint="eastAsia"/>
          <w:sz w:val="32"/>
          <w:szCs w:val="32"/>
        </w:rPr>
        <w:t>氧合器的跨膜压差</w:t>
      </w:r>
      <w:r w:rsidR="00F02C5F" w:rsidRPr="00A52CC2">
        <w:rPr>
          <w:rFonts w:ascii="Times New Roman" w:eastAsia="仿宋_GB2312" w:hAnsi="Times New Roman" w:hint="eastAsia"/>
          <w:sz w:val="32"/>
          <w:szCs w:val="32"/>
        </w:rPr>
        <w:t>及气体交换性能（</w:t>
      </w:r>
      <w:r w:rsidR="00F02C5F" w:rsidRPr="00A52CC2">
        <w:rPr>
          <w:rFonts w:ascii="Times New Roman" w:eastAsia="仿宋_GB2312" w:hAnsi="Times New Roman" w:hint="eastAsia"/>
          <w:sz w:val="32"/>
          <w:szCs w:val="32"/>
        </w:rPr>
        <w:t>O</w:t>
      </w:r>
      <w:r w:rsidR="00F02C5F" w:rsidRPr="00A52CC2">
        <w:rPr>
          <w:rFonts w:ascii="Times New Roman" w:eastAsia="仿宋_GB2312" w:hAnsi="Times New Roman"/>
          <w:sz w:val="32"/>
          <w:szCs w:val="32"/>
          <w:vertAlign w:val="subscript"/>
        </w:rPr>
        <w:t>2</w:t>
      </w:r>
      <w:r w:rsidR="00F02C5F" w:rsidRPr="00A52CC2">
        <w:rPr>
          <w:rFonts w:ascii="Times New Roman" w:eastAsia="仿宋_GB2312" w:hAnsi="Times New Roman" w:hint="eastAsia"/>
          <w:sz w:val="32"/>
          <w:szCs w:val="32"/>
        </w:rPr>
        <w:t>输送和</w:t>
      </w:r>
      <w:r w:rsidR="00F02C5F" w:rsidRPr="00A52CC2">
        <w:rPr>
          <w:rFonts w:ascii="Times New Roman" w:eastAsia="仿宋_GB2312" w:hAnsi="Times New Roman" w:hint="eastAsia"/>
          <w:sz w:val="32"/>
          <w:szCs w:val="32"/>
        </w:rPr>
        <w:t>C</w:t>
      </w:r>
      <w:r w:rsidR="00F02C5F" w:rsidRPr="00A52CC2">
        <w:rPr>
          <w:rFonts w:ascii="Times New Roman" w:eastAsia="仿宋_GB2312" w:hAnsi="Times New Roman"/>
          <w:sz w:val="32"/>
          <w:szCs w:val="32"/>
        </w:rPr>
        <w:t>O</w:t>
      </w:r>
      <w:r w:rsidR="00F02C5F" w:rsidRPr="00A52CC2">
        <w:rPr>
          <w:rFonts w:ascii="Times New Roman" w:eastAsia="仿宋_GB2312" w:hAnsi="Times New Roman"/>
          <w:sz w:val="32"/>
          <w:szCs w:val="32"/>
          <w:vertAlign w:val="subscript"/>
        </w:rPr>
        <w:t>2</w:t>
      </w:r>
      <w:r w:rsidR="003B56E1" w:rsidRPr="00A52CC2">
        <w:rPr>
          <w:rFonts w:ascii="Times New Roman" w:eastAsia="仿宋_GB2312" w:hAnsi="Times New Roman" w:hint="eastAsia"/>
          <w:sz w:val="32"/>
          <w:szCs w:val="32"/>
        </w:rPr>
        <w:t>清</w:t>
      </w:r>
      <w:r w:rsidR="00F02C5F" w:rsidRPr="00A52CC2">
        <w:rPr>
          <w:rFonts w:ascii="Times New Roman" w:eastAsia="仿宋_GB2312" w:hAnsi="Times New Roman" w:hint="eastAsia"/>
          <w:sz w:val="32"/>
          <w:szCs w:val="32"/>
        </w:rPr>
        <w:t>除）</w:t>
      </w:r>
      <w:r w:rsidR="00D973FA" w:rsidRPr="00A52CC2">
        <w:rPr>
          <w:rFonts w:ascii="Times New Roman" w:eastAsia="仿宋_GB2312" w:hAnsi="Times New Roman" w:hint="eastAsia"/>
          <w:sz w:val="32"/>
          <w:szCs w:val="32"/>
        </w:rPr>
        <w:t>等主要治疗参数，</w:t>
      </w:r>
      <w:r w:rsidR="00ED236F" w:rsidRPr="00A52CC2">
        <w:rPr>
          <w:rFonts w:ascii="Times New Roman" w:eastAsia="仿宋_GB2312" w:hAnsi="Times New Roman" w:hint="eastAsia"/>
          <w:sz w:val="32"/>
          <w:szCs w:val="32"/>
        </w:rPr>
        <w:t>观察器械外观变化，</w:t>
      </w:r>
      <w:r w:rsidR="00D973FA" w:rsidRPr="00A52CC2">
        <w:rPr>
          <w:rFonts w:ascii="Times New Roman" w:eastAsia="仿宋_GB2312" w:hAnsi="Times New Roman" w:hint="eastAsia"/>
          <w:sz w:val="32"/>
          <w:szCs w:val="32"/>
        </w:rPr>
        <w:t>监测可能的器械故障（如泄</w:t>
      </w:r>
      <w:r w:rsidR="00E20AF1" w:rsidRPr="00A52CC2">
        <w:rPr>
          <w:rFonts w:ascii="Times New Roman" w:eastAsia="仿宋_GB2312" w:hAnsi="Times New Roman" w:hint="eastAsia"/>
          <w:sz w:val="32"/>
          <w:szCs w:val="32"/>
        </w:rPr>
        <w:t>漏</w:t>
      </w:r>
      <w:r w:rsidR="00D973FA" w:rsidRPr="00A52CC2">
        <w:rPr>
          <w:rFonts w:ascii="Times New Roman" w:eastAsia="仿宋_GB2312" w:hAnsi="Times New Roman" w:hint="eastAsia"/>
          <w:sz w:val="32"/>
          <w:szCs w:val="32"/>
        </w:rPr>
        <w:t>）。</w:t>
      </w:r>
      <w:r w:rsidR="00ED236F" w:rsidRPr="00A52CC2">
        <w:rPr>
          <w:rFonts w:ascii="Times New Roman" w:eastAsia="仿宋_GB2312" w:hAnsi="Times New Roman" w:hint="eastAsia"/>
          <w:sz w:val="32"/>
          <w:szCs w:val="32"/>
        </w:rPr>
        <w:t>对于组件更换需进行记录和原因分析。</w:t>
      </w:r>
    </w:p>
    <w:p w:rsidR="008B6B0A" w:rsidRPr="00A52CC2" w:rsidRDefault="008B6B0A" w:rsidP="00151130">
      <w:pPr>
        <w:spacing w:line="520" w:lineRule="exact"/>
        <w:ind w:firstLineChars="200" w:firstLine="640"/>
        <w:rPr>
          <w:rFonts w:ascii="Times New Roman" w:eastAsia="仿宋_GB2312" w:hAnsi="Times New Roman"/>
          <w:sz w:val="32"/>
          <w:szCs w:val="32"/>
        </w:rPr>
      </w:pPr>
      <w:r w:rsidRPr="00A52CC2">
        <w:rPr>
          <w:rFonts w:ascii="Times New Roman" w:eastAsia="仿宋_GB2312" w:hAnsi="Times New Roman" w:hint="eastAsia"/>
          <w:sz w:val="32"/>
          <w:szCs w:val="32"/>
        </w:rPr>
        <w:t>5</w:t>
      </w:r>
      <w:r w:rsidR="00E76ADC" w:rsidRPr="00A52CC2">
        <w:rPr>
          <w:rFonts w:ascii="Times New Roman" w:eastAsia="仿宋_GB2312" w:hAnsi="Times New Roman"/>
          <w:sz w:val="32"/>
          <w:szCs w:val="32"/>
        </w:rPr>
        <w:t>.</w:t>
      </w:r>
      <w:r w:rsidR="00ED236F" w:rsidRPr="00A52CC2">
        <w:rPr>
          <w:rFonts w:ascii="Times New Roman" w:eastAsia="仿宋_GB2312" w:hAnsi="Times New Roman" w:hint="eastAsia"/>
          <w:sz w:val="32"/>
          <w:szCs w:val="32"/>
        </w:rPr>
        <w:t>定期查看</w:t>
      </w:r>
      <w:r w:rsidR="00D9283F">
        <w:rPr>
          <w:rFonts w:ascii="Times New Roman" w:eastAsia="仿宋_GB2312" w:hAnsi="Times New Roman" w:hint="eastAsia"/>
          <w:sz w:val="32"/>
          <w:szCs w:val="32"/>
        </w:rPr>
        <w:t>实验</w:t>
      </w:r>
      <w:r w:rsidR="00ED236F" w:rsidRPr="00A52CC2">
        <w:rPr>
          <w:rFonts w:ascii="Times New Roman" w:eastAsia="仿宋_GB2312" w:hAnsi="Times New Roman" w:hint="eastAsia"/>
          <w:sz w:val="32"/>
          <w:szCs w:val="32"/>
        </w:rPr>
        <w:t>动物</w:t>
      </w:r>
      <w:r w:rsidRPr="00A52CC2">
        <w:rPr>
          <w:rFonts w:ascii="Times New Roman" w:eastAsia="仿宋_GB2312" w:hAnsi="Times New Roman" w:hint="eastAsia"/>
          <w:sz w:val="32"/>
          <w:szCs w:val="32"/>
        </w:rPr>
        <w:t>插管部位是否有机械损伤和感染迹象。</w:t>
      </w:r>
    </w:p>
    <w:p w:rsidR="00ED236F" w:rsidRPr="00A52CC2" w:rsidRDefault="00ED236F" w:rsidP="00151130">
      <w:pPr>
        <w:spacing w:line="520" w:lineRule="exact"/>
        <w:ind w:firstLineChars="200" w:firstLine="640"/>
        <w:rPr>
          <w:rFonts w:ascii="Times New Roman" w:eastAsia="仿宋_GB2312" w:hAnsi="Times New Roman"/>
          <w:sz w:val="32"/>
          <w:szCs w:val="32"/>
        </w:rPr>
      </w:pPr>
      <w:r w:rsidRPr="00A52CC2">
        <w:rPr>
          <w:rFonts w:ascii="Times New Roman" w:eastAsia="仿宋_GB2312" w:hAnsi="Times New Roman" w:hint="eastAsia"/>
          <w:sz w:val="32"/>
          <w:szCs w:val="32"/>
        </w:rPr>
        <w:t>6</w:t>
      </w:r>
      <w:r w:rsidR="00E76ADC" w:rsidRPr="00A52CC2">
        <w:rPr>
          <w:rFonts w:ascii="Times New Roman" w:eastAsia="仿宋_GB2312" w:hAnsi="Times New Roman"/>
          <w:sz w:val="32"/>
          <w:szCs w:val="32"/>
        </w:rPr>
        <w:t>.</w:t>
      </w:r>
      <w:r w:rsidR="0048705E" w:rsidRPr="00A52CC2">
        <w:rPr>
          <w:rFonts w:ascii="Times New Roman" w:eastAsia="仿宋_GB2312" w:hAnsi="Times New Roman" w:hint="eastAsia"/>
          <w:sz w:val="32"/>
          <w:szCs w:val="32"/>
        </w:rPr>
        <w:t>动物试验中，宜对任何安全性事件</w:t>
      </w:r>
      <w:r w:rsidR="0048705E" w:rsidRPr="00A52CC2">
        <w:rPr>
          <w:rFonts w:ascii="Times New Roman" w:eastAsia="仿宋_GB2312" w:hAnsi="Times New Roman"/>
          <w:sz w:val="32"/>
          <w:szCs w:val="32"/>
        </w:rPr>
        <w:t>/</w:t>
      </w:r>
      <w:r w:rsidR="0048705E" w:rsidRPr="00A52CC2">
        <w:rPr>
          <w:rFonts w:ascii="Times New Roman" w:eastAsia="仿宋_GB2312" w:hAnsi="Times New Roman"/>
          <w:sz w:val="32"/>
          <w:szCs w:val="32"/>
        </w:rPr>
        <w:t>异常进行记录和分析。</w:t>
      </w:r>
      <w:r w:rsidR="0048705E" w:rsidRPr="00A52CC2">
        <w:rPr>
          <w:rFonts w:ascii="Times New Roman" w:eastAsia="仿宋_GB2312" w:hAnsi="Times New Roman" w:hint="eastAsia"/>
          <w:sz w:val="32"/>
          <w:szCs w:val="32"/>
        </w:rPr>
        <w:t>如果发生动物死亡，应详细分析死亡的原因，分析同产</w:t>
      </w:r>
      <w:r w:rsidR="0048705E" w:rsidRPr="00A52CC2">
        <w:rPr>
          <w:rFonts w:ascii="Times New Roman" w:eastAsia="仿宋_GB2312" w:hAnsi="Times New Roman" w:hint="eastAsia"/>
          <w:sz w:val="32"/>
          <w:szCs w:val="32"/>
        </w:rPr>
        <w:lastRenderedPageBreak/>
        <w:t>品相关性</w:t>
      </w:r>
      <w:r w:rsidRPr="00A52CC2">
        <w:rPr>
          <w:rFonts w:ascii="Times New Roman" w:eastAsia="仿宋_GB2312" w:hAnsi="Times New Roman" w:hint="eastAsia"/>
          <w:sz w:val="32"/>
          <w:szCs w:val="32"/>
        </w:rPr>
        <w:t>。</w:t>
      </w:r>
    </w:p>
    <w:p w:rsidR="00583682" w:rsidRPr="00A52CC2" w:rsidRDefault="00ED236F" w:rsidP="00151130">
      <w:pPr>
        <w:spacing w:line="520" w:lineRule="exact"/>
        <w:ind w:firstLineChars="200" w:firstLine="640"/>
        <w:rPr>
          <w:rFonts w:ascii="Times New Roman" w:eastAsia="仿宋_GB2312" w:hAnsi="Times New Roman"/>
          <w:sz w:val="32"/>
          <w:szCs w:val="32"/>
        </w:rPr>
      </w:pPr>
      <w:r w:rsidRPr="00A52CC2">
        <w:rPr>
          <w:rFonts w:ascii="Times New Roman" w:eastAsia="仿宋_GB2312" w:hAnsi="Times New Roman" w:hint="eastAsia"/>
          <w:sz w:val="32"/>
          <w:szCs w:val="32"/>
        </w:rPr>
        <w:t>7</w:t>
      </w:r>
      <w:r w:rsidRPr="00A52CC2">
        <w:rPr>
          <w:rFonts w:ascii="Times New Roman" w:eastAsia="仿宋_GB2312" w:hAnsi="Times New Roman"/>
          <w:sz w:val="32"/>
          <w:szCs w:val="32"/>
        </w:rPr>
        <w:t>.</w:t>
      </w:r>
      <w:r w:rsidR="00D9283F">
        <w:rPr>
          <w:rFonts w:ascii="Times New Roman" w:eastAsia="仿宋_GB2312" w:hAnsi="Times New Roman" w:hint="eastAsia"/>
          <w:sz w:val="32"/>
          <w:szCs w:val="32"/>
        </w:rPr>
        <w:t>实验</w:t>
      </w:r>
      <w:r w:rsidR="00583532" w:rsidRPr="00A52CC2">
        <w:rPr>
          <w:rFonts w:ascii="Times New Roman" w:eastAsia="仿宋_GB2312" w:hAnsi="Times New Roman" w:hint="eastAsia"/>
          <w:sz w:val="32"/>
          <w:szCs w:val="32"/>
        </w:rPr>
        <w:t>动物</w:t>
      </w:r>
      <w:r w:rsidR="00FD739A" w:rsidRPr="00A52CC2">
        <w:rPr>
          <w:rFonts w:ascii="Times New Roman" w:eastAsia="仿宋_GB2312" w:hAnsi="Times New Roman" w:hint="eastAsia"/>
          <w:sz w:val="32"/>
          <w:szCs w:val="32"/>
        </w:rPr>
        <w:t>尸检时</w:t>
      </w:r>
      <w:r w:rsidR="00583532" w:rsidRPr="00A52CC2">
        <w:rPr>
          <w:rFonts w:ascii="Times New Roman" w:eastAsia="仿宋_GB2312" w:hAnsi="Times New Roman" w:hint="eastAsia"/>
          <w:sz w:val="32"/>
          <w:szCs w:val="32"/>
        </w:rPr>
        <w:t>，应同时</w:t>
      </w:r>
      <w:r w:rsidR="00FD739A" w:rsidRPr="00A52CC2">
        <w:rPr>
          <w:rFonts w:ascii="Times New Roman" w:eastAsia="仿宋_GB2312" w:hAnsi="Times New Roman" w:hint="eastAsia"/>
          <w:sz w:val="32"/>
          <w:szCs w:val="32"/>
        </w:rPr>
        <w:t>观察</w:t>
      </w:r>
      <w:r w:rsidR="00526040" w:rsidRPr="00A52CC2">
        <w:rPr>
          <w:rFonts w:ascii="Times New Roman" w:eastAsia="仿宋_GB2312" w:hAnsi="Times New Roman" w:hint="eastAsia"/>
          <w:sz w:val="32"/>
          <w:szCs w:val="32"/>
        </w:rPr>
        <w:t>器械</w:t>
      </w:r>
      <w:r w:rsidR="004D48CB" w:rsidRPr="00A52CC2">
        <w:rPr>
          <w:rFonts w:ascii="Times New Roman" w:eastAsia="仿宋_GB2312" w:hAnsi="Times New Roman" w:hint="eastAsia"/>
          <w:sz w:val="32"/>
          <w:szCs w:val="32"/>
        </w:rPr>
        <w:t>外观</w:t>
      </w:r>
      <w:r w:rsidR="00526040" w:rsidRPr="00A52CC2">
        <w:rPr>
          <w:rFonts w:ascii="Times New Roman" w:eastAsia="仿宋_GB2312" w:hAnsi="Times New Roman" w:hint="eastAsia"/>
          <w:sz w:val="32"/>
          <w:szCs w:val="32"/>
        </w:rPr>
        <w:t>变化</w:t>
      </w:r>
      <w:r w:rsidR="004D48CB" w:rsidRPr="00A52CC2">
        <w:rPr>
          <w:rFonts w:ascii="Times New Roman" w:eastAsia="仿宋_GB2312" w:hAnsi="Times New Roman" w:hint="eastAsia"/>
          <w:sz w:val="32"/>
          <w:szCs w:val="32"/>
        </w:rPr>
        <w:t>，</w:t>
      </w:r>
      <w:r w:rsidR="00096561" w:rsidRPr="00A52CC2">
        <w:rPr>
          <w:rFonts w:ascii="Times New Roman" w:eastAsia="仿宋_GB2312" w:hAnsi="Times New Roman" w:hint="eastAsia"/>
          <w:sz w:val="32"/>
          <w:szCs w:val="32"/>
        </w:rPr>
        <w:t>可考虑</w:t>
      </w:r>
      <w:r w:rsidR="004D48CB" w:rsidRPr="00A52CC2">
        <w:rPr>
          <w:rFonts w:ascii="Times New Roman" w:eastAsia="仿宋_GB2312" w:hAnsi="Times New Roman" w:hint="eastAsia"/>
          <w:sz w:val="32"/>
          <w:szCs w:val="32"/>
        </w:rPr>
        <w:t>对产品进行剖开检查，关注是否有血栓、赘生物</w:t>
      </w:r>
      <w:r w:rsidR="00352D0C" w:rsidRPr="00A52CC2">
        <w:rPr>
          <w:rFonts w:ascii="Times New Roman" w:eastAsia="仿宋_GB2312" w:hAnsi="Times New Roman" w:hint="eastAsia"/>
          <w:sz w:val="32"/>
          <w:szCs w:val="32"/>
        </w:rPr>
        <w:t>、梗死灶</w:t>
      </w:r>
      <w:r w:rsidR="00526040" w:rsidRPr="00A52CC2">
        <w:rPr>
          <w:rFonts w:ascii="Times New Roman" w:eastAsia="仿宋_GB2312" w:hAnsi="Times New Roman" w:hint="eastAsia"/>
          <w:sz w:val="32"/>
          <w:szCs w:val="32"/>
        </w:rPr>
        <w:t>形成</w:t>
      </w:r>
      <w:r w:rsidR="004D48CB" w:rsidRPr="00A52CC2">
        <w:rPr>
          <w:rFonts w:ascii="Times New Roman" w:eastAsia="仿宋_GB2312" w:hAnsi="Times New Roman" w:hint="eastAsia"/>
          <w:sz w:val="32"/>
          <w:szCs w:val="32"/>
        </w:rPr>
        <w:t>。</w:t>
      </w:r>
      <w:r w:rsidR="005C3F0C" w:rsidRPr="00A52CC2">
        <w:rPr>
          <w:rFonts w:ascii="Times New Roman" w:eastAsia="仿宋_GB2312" w:hAnsi="Times New Roman" w:hint="eastAsia"/>
          <w:sz w:val="32"/>
          <w:szCs w:val="32"/>
        </w:rPr>
        <w:t>也可以</w:t>
      </w:r>
      <w:r w:rsidR="00096561" w:rsidRPr="00A52CC2">
        <w:rPr>
          <w:rFonts w:ascii="Times New Roman" w:eastAsia="仿宋_GB2312" w:hAnsi="Times New Roman" w:hint="eastAsia"/>
          <w:sz w:val="32"/>
          <w:szCs w:val="32"/>
        </w:rPr>
        <w:t>对</w:t>
      </w:r>
      <w:r w:rsidR="007D71A6" w:rsidRPr="00A52CC2">
        <w:rPr>
          <w:rFonts w:ascii="Times New Roman" w:eastAsia="仿宋_GB2312" w:hAnsi="Times New Roman" w:hint="eastAsia"/>
          <w:sz w:val="32"/>
          <w:szCs w:val="32"/>
        </w:rPr>
        <w:t>回收</w:t>
      </w:r>
      <w:r w:rsidR="00096561" w:rsidRPr="00A52CC2">
        <w:rPr>
          <w:rFonts w:ascii="Times New Roman" w:eastAsia="仿宋_GB2312" w:hAnsi="Times New Roman" w:hint="eastAsia"/>
          <w:sz w:val="32"/>
          <w:szCs w:val="32"/>
        </w:rPr>
        <w:t>器械</w:t>
      </w:r>
      <w:r w:rsidR="007D71A6" w:rsidRPr="00A52CC2">
        <w:rPr>
          <w:rFonts w:ascii="Times New Roman" w:eastAsia="仿宋_GB2312" w:hAnsi="Times New Roman" w:hint="eastAsia"/>
          <w:sz w:val="32"/>
          <w:szCs w:val="32"/>
        </w:rPr>
        <w:t>进行</w:t>
      </w:r>
      <w:r w:rsidR="00096561" w:rsidRPr="00A52CC2">
        <w:rPr>
          <w:rFonts w:ascii="Times New Roman" w:eastAsia="仿宋_GB2312" w:hAnsi="Times New Roman" w:hint="eastAsia"/>
          <w:sz w:val="32"/>
          <w:szCs w:val="32"/>
        </w:rPr>
        <w:t>体外</w:t>
      </w:r>
      <w:r w:rsidR="007D71A6" w:rsidRPr="00A52CC2">
        <w:rPr>
          <w:rFonts w:ascii="Times New Roman" w:eastAsia="仿宋_GB2312" w:hAnsi="Times New Roman" w:hint="eastAsia"/>
          <w:sz w:val="32"/>
          <w:szCs w:val="32"/>
        </w:rPr>
        <w:t>性能检测</w:t>
      </w:r>
      <w:r w:rsidR="00096561" w:rsidRPr="00A52CC2">
        <w:rPr>
          <w:rFonts w:ascii="Times New Roman" w:eastAsia="仿宋_GB2312" w:hAnsi="Times New Roman" w:hint="eastAsia"/>
          <w:sz w:val="32"/>
          <w:szCs w:val="32"/>
        </w:rPr>
        <w:t>。</w:t>
      </w:r>
    </w:p>
    <w:p w:rsidR="009A6033" w:rsidRPr="00A52CC2" w:rsidRDefault="001C1F4A" w:rsidP="00151130">
      <w:pPr>
        <w:spacing w:line="520" w:lineRule="exact"/>
        <w:ind w:firstLineChars="200" w:firstLine="640"/>
        <w:rPr>
          <w:rFonts w:ascii="Times New Roman" w:eastAsia="仿宋_GB2312" w:hAnsi="Times New Roman"/>
          <w:sz w:val="32"/>
          <w:szCs w:val="32"/>
        </w:rPr>
      </w:pPr>
      <w:r w:rsidRPr="00A52CC2">
        <w:rPr>
          <w:rFonts w:ascii="Times New Roman" w:eastAsia="仿宋_GB2312" w:hAnsi="Times New Roman" w:hint="eastAsia"/>
          <w:sz w:val="32"/>
          <w:szCs w:val="32"/>
        </w:rPr>
        <w:t>若</w:t>
      </w:r>
      <w:r w:rsidR="0010036E" w:rsidRPr="00A52CC2">
        <w:rPr>
          <w:rFonts w:ascii="Times New Roman" w:eastAsia="仿宋_GB2312" w:hAnsi="Times New Roman" w:hint="eastAsia"/>
          <w:sz w:val="32"/>
          <w:szCs w:val="32"/>
        </w:rPr>
        <w:t>需验证申报产品</w:t>
      </w:r>
      <w:r w:rsidR="00C83ED3" w:rsidRPr="00A52CC2">
        <w:rPr>
          <w:rFonts w:ascii="Times New Roman" w:eastAsia="仿宋_GB2312" w:hAnsi="Times New Roman" w:hint="eastAsia"/>
          <w:sz w:val="32"/>
          <w:szCs w:val="32"/>
        </w:rPr>
        <w:t>的</w:t>
      </w:r>
      <w:r w:rsidR="0010036E" w:rsidRPr="00A52CC2">
        <w:rPr>
          <w:rFonts w:ascii="Times New Roman" w:eastAsia="仿宋_GB2312" w:hAnsi="Times New Roman" w:hint="eastAsia"/>
          <w:sz w:val="32"/>
          <w:szCs w:val="32"/>
        </w:rPr>
        <w:t>某些</w:t>
      </w:r>
      <w:r w:rsidR="00C83ED3" w:rsidRPr="00A52CC2">
        <w:rPr>
          <w:rFonts w:ascii="Times New Roman" w:eastAsia="仿宋_GB2312" w:hAnsi="Times New Roman" w:hint="eastAsia"/>
          <w:sz w:val="32"/>
          <w:szCs w:val="32"/>
        </w:rPr>
        <w:t>特殊</w:t>
      </w:r>
      <w:r w:rsidR="0010036E" w:rsidRPr="00A52CC2">
        <w:rPr>
          <w:rFonts w:ascii="Times New Roman" w:eastAsia="仿宋_GB2312" w:hAnsi="Times New Roman" w:hint="eastAsia"/>
          <w:sz w:val="32"/>
          <w:szCs w:val="32"/>
        </w:rPr>
        <w:t>功能</w:t>
      </w:r>
      <w:r w:rsidR="00B75C47" w:rsidRPr="00A52CC2">
        <w:rPr>
          <w:rFonts w:ascii="Times New Roman" w:eastAsia="仿宋_GB2312" w:hAnsi="Times New Roman" w:hint="eastAsia"/>
          <w:sz w:val="32"/>
          <w:szCs w:val="32"/>
        </w:rPr>
        <w:t>和</w:t>
      </w:r>
      <w:r w:rsidR="00B75C47" w:rsidRPr="00A52CC2">
        <w:rPr>
          <w:rFonts w:ascii="Times New Roman" w:eastAsia="仿宋_GB2312" w:hAnsi="Times New Roman" w:hint="eastAsia"/>
          <w:sz w:val="32"/>
          <w:szCs w:val="32"/>
        </w:rPr>
        <w:t>/</w:t>
      </w:r>
      <w:r w:rsidR="00B75C47" w:rsidRPr="00A52CC2">
        <w:rPr>
          <w:rFonts w:ascii="Times New Roman" w:eastAsia="仿宋_GB2312" w:hAnsi="Times New Roman" w:hint="eastAsia"/>
          <w:sz w:val="32"/>
          <w:szCs w:val="32"/>
        </w:rPr>
        <w:t>或</w:t>
      </w:r>
      <w:r w:rsidR="00C83ED3" w:rsidRPr="00A52CC2">
        <w:rPr>
          <w:rFonts w:ascii="Times New Roman" w:eastAsia="仿宋_GB2312" w:hAnsi="Times New Roman" w:hint="eastAsia"/>
          <w:sz w:val="32"/>
          <w:szCs w:val="32"/>
        </w:rPr>
        <w:t>性能时，可选择针对相关功能</w:t>
      </w:r>
      <w:r w:rsidR="00B75C47" w:rsidRPr="00A52CC2">
        <w:rPr>
          <w:rFonts w:ascii="Times New Roman" w:eastAsia="仿宋_GB2312" w:hAnsi="Times New Roman" w:hint="eastAsia"/>
          <w:sz w:val="32"/>
          <w:szCs w:val="32"/>
        </w:rPr>
        <w:t>和</w:t>
      </w:r>
      <w:r w:rsidR="00B75C47" w:rsidRPr="00A52CC2">
        <w:rPr>
          <w:rFonts w:ascii="Times New Roman" w:eastAsia="仿宋_GB2312" w:hAnsi="Times New Roman" w:hint="eastAsia"/>
          <w:sz w:val="32"/>
          <w:szCs w:val="32"/>
        </w:rPr>
        <w:t>/</w:t>
      </w:r>
      <w:r w:rsidR="00B75C47" w:rsidRPr="00A52CC2">
        <w:rPr>
          <w:rFonts w:ascii="Times New Roman" w:eastAsia="仿宋_GB2312" w:hAnsi="Times New Roman" w:hint="eastAsia"/>
          <w:sz w:val="32"/>
          <w:szCs w:val="32"/>
        </w:rPr>
        <w:t>或</w:t>
      </w:r>
      <w:r w:rsidR="00C83ED3" w:rsidRPr="00A52CC2">
        <w:rPr>
          <w:rFonts w:ascii="Times New Roman" w:eastAsia="仿宋_GB2312" w:hAnsi="Times New Roman" w:hint="eastAsia"/>
          <w:sz w:val="32"/>
          <w:szCs w:val="32"/>
        </w:rPr>
        <w:t>性能的</w:t>
      </w:r>
      <w:r w:rsidRPr="00A52CC2">
        <w:rPr>
          <w:rFonts w:ascii="Times New Roman" w:eastAsia="仿宋_GB2312" w:hAnsi="Times New Roman" w:hint="eastAsia"/>
          <w:sz w:val="32"/>
          <w:szCs w:val="32"/>
        </w:rPr>
        <w:t>特定</w:t>
      </w:r>
      <w:r w:rsidR="00C83ED3" w:rsidRPr="00A52CC2">
        <w:rPr>
          <w:rFonts w:ascii="Times New Roman" w:eastAsia="仿宋_GB2312" w:hAnsi="Times New Roman" w:hint="eastAsia"/>
          <w:sz w:val="32"/>
          <w:szCs w:val="32"/>
        </w:rPr>
        <w:t>评价</w:t>
      </w:r>
      <w:r w:rsidR="0010036E" w:rsidRPr="00A52CC2">
        <w:rPr>
          <w:rFonts w:ascii="Times New Roman" w:eastAsia="仿宋_GB2312" w:hAnsi="Times New Roman" w:hint="eastAsia"/>
          <w:sz w:val="32"/>
          <w:szCs w:val="32"/>
        </w:rPr>
        <w:t>指标</w:t>
      </w:r>
      <w:r w:rsidR="00C83ED3" w:rsidRPr="00A52CC2">
        <w:rPr>
          <w:rFonts w:ascii="Times New Roman" w:eastAsia="仿宋_GB2312" w:hAnsi="Times New Roman" w:hint="eastAsia"/>
          <w:sz w:val="32"/>
          <w:szCs w:val="32"/>
        </w:rPr>
        <w:t>，</w:t>
      </w:r>
      <w:r w:rsidRPr="00A52CC2">
        <w:rPr>
          <w:rFonts w:ascii="Times New Roman" w:eastAsia="仿宋_GB2312" w:hAnsi="Times New Roman" w:hint="eastAsia"/>
          <w:sz w:val="32"/>
          <w:szCs w:val="32"/>
        </w:rPr>
        <w:t>同时</w:t>
      </w:r>
      <w:r w:rsidR="00C83ED3" w:rsidRPr="00A52CC2">
        <w:rPr>
          <w:rFonts w:ascii="Times New Roman" w:eastAsia="仿宋_GB2312" w:hAnsi="Times New Roman"/>
          <w:sz w:val="32"/>
          <w:szCs w:val="32"/>
        </w:rPr>
        <w:t>提供</w:t>
      </w:r>
      <w:r w:rsidRPr="00A52CC2">
        <w:rPr>
          <w:rFonts w:ascii="Times New Roman" w:eastAsia="仿宋_GB2312" w:hAnsi="Times New Roman" w:hint="eastAsia"/>
          <w:sz w:val="32"/>
          <w:szCs w:val="32"/>
        </w:rPr>
        <w:t>相关评价指标</w:t>
      </w:r>
      <w:r w:rsidR="00C83ED3" w:rsidRPr="00A52CC2">
        <w:rPr>
          <w:rFonts w:ascii="Times New Roman" w:eastAsia="仿宋_GB2312" w:hAnsi="Times New Roman"/>
          <w:sz w:val="32"/>
          <w:szCs w:val="32"/>
        </w:rPr>
        <w:t>的确定依据</w:t>
      </w:r>
      <w:r w:rsidRPr="00A52CC2">
        <w:rPr>
          <w:rFonts w:ascii="Times New Roman" w:eastAsia="仿宋_GB2312" w:hAnsi="Times New Roman" w:hint="eastAsia"/>
          <w:sz w:val="32"/>
          <w:szCs w:val="32"/>
        </w:rPr>
        <w:t>。</w:t>
      </w:r>
    </w:p>
    <w:p w:rsidR="00D43D7F" w:rsidRPr="00A52CC2" w:rsidRDefault="00D43D7F" w:rsidP="00151130">
      <w:pPr>
        <w:pStyle w:val="2"/>
        <w:spacing w:line="520" w:lineRule="exact"/>
        <w:rPr>
          <w:rFonts w:ascii="Times New Roman" w:eastAsia="楷体" w:hAnsi="Times New Roman"/>
          <w:b w:val="0"/>
          <w:szCs w:val="32"/>
        </w:rPr>
      </w:pPr>
      <w:r w:rsidRPr="00A52CC2">
        <w:rPr>
          <w:rFonts w:ascii="Times New Roman" w:eastAsia="楷体" w:hAnsi="Times New Roman" w:hint="eastAsia"/>
          <w:b w:val="0"/>
          <w:szCs w:val="32"/>
        </w:rPr>
        <w:t>（</w:t>
      </w:r>
      <w:r w:rsidR="00054100" w:rsidRPr="00A52CC2">
        <w:rPr>
          <w:rFonts w:ascii="Times New Roman" w:eastAsia="楷体" w:hAnsi="Times New Roman" w:hint="eastAsia"/>
          <w:b w:val="0"/>
          <w:szCs w:val="32"/>
        </w:rPr>
        <w:t>五</w:t>
      </w:r>
      <w:r w:rsidRPr="00A52CC2">
        <w:rPr>
          <w:rFonts w:ascii="Times New Roman" w:eastAsia="楷体" w:hAnsi="Times New Roman" w:hint="eastAsia"/>
          <w:b w:val="0"/>
          <w:szCs w:val="32"/>
        </w:rPr>
        <w:t>）观察时间点的选择</w:t>
      </w:r>
    </w:p>
    <w:p w:rsidR="008E4F9C" w:rsidRPr="00A52CC2" w:rsidRDefault="008E4F9C" w:rsidP="00151130">
      <w:pPr>
        <w:spacing w:line="520" w:lineRule="exact"/>
        <w:ind w:firstLineChars="200" w:firstLine="640"/>
        <w:rPr>
          <w:rFonts w:ascii="Times New Roman" w:eastAsia="仿宋_GB2312" w:hAnsi="Times New Roman"/>
          <w:sz w:val="32"/>
          <w:szCs w:val="32"/>
        </w:rPr>
      </w:pPr>
      <w:r w:rsidRPr="00A52CC2">
        <w:rPr>
          <w:rFonts w:ascii="Times New Roman" w:eastAsia="仿宋_GB2312" w:hAnsi="Times New Roman" w:hint="eastAsia"/>
          <w:sz w:val="32"/>
          <w:szCs w:val="32"/>
        </w:rPr>
        <w:t>制定动物试验观察时间时需考虑选择的动物模型种类、产品预期使用时长</w:t>
      </w:r>
      <w:r w:rsidRPr="00A52CC2">
        <w:rPr>
          <w:rFonts w:ascii="Times New Roman" w:eastAsia="仿宋_GB2312" w:hAnsi="Times New Roman"/>
          <w:sz w:val="32"/>
          <w:szCs w:val="32"/>
        </w:rPr>
        <w:t>、</w:t>
      </w:r>
      <w:r w:rsidRPr="00A52CC2">
        <w:rPr>
          <w:rFonts w:ascii="Times New Roman" w:eastAsia="仿宋_GB2312" w:hAnsi="Times New Roman" w:hint="eastAsia"/>
          <w:sz w:val="32"/>
          <w:szCs w:val="32"/>
        </w:rPr>
        <w:t>试验目的等</w:t>
      </w:r>
      <w:r w:rsidRPr="00A52CC2">
        <w:rPr>
          <w:rFonts w:ascii="Times New Roman" w:eastAsia="仿宋_GB2312" w:hAnsi="Times New Roman"/>
          <w:sz w:val="32"/>
          <w:szCs w:val="32"/>
        </w:rPr>
        <w:t>因素，并提供合理的确定依据。</w:t>
      </w:r>
      <w:r w:rsidRPr="00A52CC2">
        <w:rPr>
          <w:rFonts w:ascii="Times New Roman" w:eastAsia="仿宋_GB2312" w:hAnsi="Times New Roman" w:hint="eastAsia"/>
          <w:sz w:val="32"/>
          <w:szCs w:val="32"/>
        </w:rPr>
        <w:t>对于需验证产品长期使用可靠性和耐久性的试验，考虑到过长时间的</w:t>
      </w:r>
      <w:r w:rsidRPr="00A52CC2">
        <w:rPr>
          <w:rFonts w:ascii="Times New Roman" w:eastAsia="仿宋_GB2312" w:hAnsi="Times New Roman"/>
          <w:sz w:val="32"/>
          <w:szCs w:val="32"/>
        </w:rPr>
        <w:t>ECMO</w:t>
      </w:r>
      <w:r w:rsidRPr="00A52CC2">
        <w:rPr>
          <w:rFonts w:ascii="Times New Roman" w:eastAsia="仿宋_GB2312" w:hAnsi="Times New Roman" w:hint="eastAsia"/>
          <w:sz w:val="32"/>
          <w:szCs w:val="32"/>
        </w:rPr>
        <w:t>治疗会导致</w:t>
      </w:r>
      <w:r w:rsidR="00D9283F">
        <w:rPr>
          <w:rFonts w:ascii="Times New Roman" w:eastAsia="仿宋_GB2312" w:hAnsi="Times New Roman" w:hint="eastAsia"/>
          <w:sz w:val="32"/>
          <w:szCs w:val="32"/>
        </w:rPr>
        <w:t>实验</w:t>
      </w:r>
      <w:r w:rsidRPr="00A52CC2">
        <w:rPr>
          <w:rFonts w:ascii="Times New Roman" w:eastAsia="仿宋_GB2312" w:hAnsi="Times New Roman" w:hint="eastAsia"/>
          <w:sz w:val="32"/>
          <w:szCs w:val="32"/>
        </w:rPr>
        <w:t>动物并发症明显增加（如输血相关并发症），</w:t>
      </w:r>
      <w:r w:rsidR="003C48B9" w:rsidRPr="00A52CC2">
        <w:rPr>
          <w:rFonts w:ascii="Times New Roman" w:eastAsia="仿宋_GB2312" w:hAnsi="Times New Roman" w:hint="eastAsia"/>
          <w:sz w:val="32"/>
          <w:szCs w:val="32"/>
        </w:rPr>
        <w:t>观察时间应考虑一定冗余。例如，对于氧合器产品，动物试验观察时间可考虑为临床使用时间的</w:t>
      </w:r>
      <w:r w:rsidR="003C48B9" w:rsidRPr="00A52CC2">
        <w:rPr>
          <w:rFonts w:ascii="Times New Roman" w:eastAsia="仿宋_GB2312" w:hAnsi="Times New Roman"/>
          <w:sz w:val="32"/>
          <w:szCs w:val="32"/>
        </w:rPr>
        <w:t>2</w:t>
      </w:r>
      <w:r w:rsidR="003C48B9" w:rsidRPr="00A52CC2">
        <w:rPr>
          <w:rFonts w:ascii="Times New Roman" w:eastAsia="仿宋_GB2312" w:hAnsi="Times New Roman" w:hint="eastAsia"/>
          <w:sz w:val="32"/>
          <w:szCs w:val="32"/>
        </w:rPr>
        <w:t>倍</w:t>
      </w:r>
    </w:p>
    <w:p w:rsidR="00582C1D" w:rsidRPr="00A52CC2" w:rsidRDefault="00FE264D" w:rsidP="00151130">
      <w:pPr>
        <w:spacing w:line="520" w:lineRule="exact"/>
        <w:ind w:firstLineChars="200" w:firstLine="640"/>
        <w:rPr>
          <w:rFonts w:ascii="Times New Roman" w:eastAsia="仿宋_GB2312" w:hAnsi="Times New Roman"/>
          <w:sz w:val="32"/>
          <w:szCs w:val="32"/>
        </w:rPr>
      </w:pPr>
      <w:r w:rsidRPr="00A52CC2">
        <w:rPr>
          <w:rFonts w:ascii="Times New Roman" w:eastAsia="仿宋_GB2312" w:hAnsi="Times New Roman" w:hint="eastAsia"/>
          <w:sz w:val="32"/>
          <w:szCs w:val="32"/>
        </w:rPr>
        <w:t>在动物试验中</w:t>
      </w:r>
      <w:proofErr w:type="gramStart"/>
      <w:r w:rsidRPr="00A52CC2">
        <w:rPr>
          <w:rFonts w:ascii="Times New Roman" w:eastAsia="仿宋_GB2312" w:hAnsi="Times New Roman" w:hint="eastAsia"/>
          <w:sz w:val="32"/>
          <w:szCs w:val="32"/>
        </w:rPr>
        <w:t>宜设置</w:t>
      </w:r>
      <w:proofErr w:type="gramEnd"/>
      <w:r w:rsidRPr="00A52CC2">
        <w:rPr>
          <w:rFonts w:ascii="Times New Roman" w:eastAsia="仿宋_GB2312" w:hAnsi="Times New Roman" w:hint="eastAsia"/>
          <w:sz w:val="32"/>
          <w:szCs w:val="32"/>
        </w:rPr>
        <w:t>足够的、不同的观察时间点，观察特定时间点的评价指标，评估产品对</w:t>
      </w:r>
      <w:r w:rsidR="00D9283F">
        <w:rPr>
          <w:rFonts w:ascii="Times New Roman" w:eastAsia="仿宋_GB2312" w:hAnsi="Times New Roman" w:hint="eastAsia"/>
          <w:sz w:val="32"/>
          <w:szCs w:val="32"/>
        </w:rPr>
        <w:t>实验</w:t>
      </w:r>
      <w:r w:rsidRPr="00A52CC2">
        <w:rPr>
          <w:rFonts w:ascii="Times New Roman" w:eastAsia="仿宋_GB2312" w:hAnsi="Times New Roman" w:hint="eastAsia"/>
          <w:sz w:val="32"/>
          <w:szCs w:val="32"/>
        </w:rPr>
        <w:t>动物的影响。在研究方案中宜充分说明不同观察时间点设置的合理性。</w:t>
      </w:r>
      <w:r w:rsidR="00980B08" w:rsidRPr="00A52CC2">
        <w:rPr>
          <w:rFonts w:ascii="Times New Roman" w:eastAsia="仿宋_GB2312" w:hAnsi="Times New Roman" w:hint="eastAsia"/>
          <w:sz w:val="32"/>
          <w:szCs w:val="32"/>
        </w:rPr>
        <w:t>观察时间点建议</w:t>
      </w:r>
      <w:r w:rsidR="00477B77" w:rsidRPr="00A52CC2">
        <w:rPr>
          <w:rFonts w:ascii="Times New Roman" w:eastAsia="仿宋_GB2312" w:hAnsi="Times New Roman" w:hint="eastAsia"/>
          <w:sz w:val="32"/>
          <w:szCs w:val="32"/>
        </w:rPr>
        <w:t>至少</w:t>
      </w:r>
      <w:r w:rsidR="00980B08" w:rsidRPr="00A52CC2">
        <w:rPr>
          <w:rFonts w:ascii="Times New Roman" w:eastAsia="仿宋_GB2312" w:hAnsi="Times New Roman" w:hint="eastAsia"/>
          <w:sz w:val="32"/>
          <w:szCs w:val="32"/>
        </w:rPr>
        <w:t>包含试验动物基线、</w:t>
      </w:r>
      <w:r w:rsidR="00980B08" w:rsidRPr="00A52CC2">
        <w:rPr>
          <w:rFonts w:ascii="Times New Roman" w:eastAsia="仿宋_GB2312" w:hAnsi="Times New Roman" w:hint="eastAsia"/>
          <w:sz w:val="32"/>
          <w:szCs w:val="32"/>
        </w:rPr>
        <w:t>E</w:t>
      </w:r>
      <w:r w:rsidR="00980B08" w:rsidRPr="00A52CC2">
        <w:rPr>
          <w:rFonts w:ascii="Times New Roman" w:eastAsia="仿宋_GB2312" w:hAnsi="Times New Roman"/>
          <w:sz w:val="32"/>
          <w:szCs w:val="32"/>
        </w:rPr>
        <w:t>CMO</w:t>
      </w:r>
      <w:r w:rsidR="00980B08" w:rsidRPr="00A52CC2">
        <w:rPr>
          <w:rFonts w:ascii="Times New Roman" w:eastAsia="仿宋_GB2312" w:hAnsi="Times New Roman" w:hint="eastAsia"/>
          <w:sz w:val="32"/>
          <w:szCs w:val="32"/>
        </w:rPr>
        <w:t>启动后及</w:t>
      </w:r>
      <w:r w:rsidR="00980B08" w:rsidRPr="00A52CC2">
        <w:rPr>
          <w:rFonts w:ascii="Times New Roman" w:eastAsia="仿宋_GB2312" w:hAnsi="Times New Roman" w:hint="eastAsia"/>
          <w:sz w:val="32"/>
          <w:szCs w:val="32"/>
        </w:rPr>
        <w:t>E</w:t>
      </w:r>
      <w:r w:rsidR="00980B08" w:rsidRPr="00A52CC2">
        <w:rPr>
          <w:rFonts w:ascii="Times New Roman" w:eastAsia="仿宋_GB2312" w:hAnsi="Times New Roman"/>
          <w:sz w:val="32"/>
          <w:szCs w:val="32"/>
        </w:rPr>
        <w:t>CMO</w:t>
      </w:r>
      <w:r w:rsidR="00980B08" w:rsidRPr="00A52CC2">
        <w:rPr>
          <w:rFonts w:ascii="Times New Roman" w:eastAsia="仿宋_GB2312" w:hAnsi="Times New Roman" w:hint="eastAsia"/>
          <w:sz w:val="32"/>
          <w:szCs w:val="32"/>
        </w:rPr>
        <w:t>治疗完成时，而在</w:t>
      </w:r>
      <w:r w:rsidR="00980B08" w:rsidRPr="00A52CC2">
        <w:rPr>
          <w:rFonts w:ascii="Times New Roman" w:eastAsia="仿宋_GB2312" w:hAnsi="Times New Roman" w:hint="eastAsia"/>
          <w:sz w:val="32"/>
          <w:szCs w:val="32"/>
        </w:rPr>
        <w:t>E</w:t>
      </w:r>
      <w:r w:rsidR="00980B08" w:rsidRPr="00A52CC2">
        <w:rPr>
          <w:rFonts w:ascii="Times New Roman" w:eastAsia="仿宋_GB2312" w:hAnsi="Times New Roman"/>
          <w:sz w:val="32"/>
          <w:szCs w:val="32"/>
        </w:rPr>
        <w:t>CMO</w:t>
      </w:r>
      <w:r w:rsidR="00980B08" w:rsidRPr="00A52CC2">
        <w:rPr>
          <w:rFonts w:ascii="Times New Roman" w:eastAsia="仿宋_GB2312" w:hAnsi="Times New Roman" w:hint="eastAsia"/>
          <w:sz w:val="32"/>
          <w:szCs w:val="32"/>
        </w:rPr>
        <w:t>治疗过程中制定具体的观察时间点还需要结合试验设计、整体观察时间长短、评价指标等因素进行综合考虑</w:t>
      </w:r>
      <w:r w:rsidR="0071253C">
        <w:rPr>
          <w:rFonts w:ascii="Times New Roman" w:eastAsia="仿宋_GB2312" w:hAnsi="Times New Roman" w:hint="eastAsia"/>
          <w:sz w:val="32"/>
          <w:szCs w:val="32"/>
        </w:rPr>
        <w:t>，例如，</w:t>
      </w:r>
      <w:r w:rsidR="00DA1647">
        <w:rPr>
          <w:rFonts w:ascii="Times New Roman" w:eastAsia="仿宋_GB2312" w:hAnsi="Times New Roman" w:hint="eastAsia"/>
          <w:sz w:val="32"/>
          <w:szCs w:val="32"/>
        </w:rPr>
        <w:t>在急性反应期（例如前</w:t>
      </w:r>
      <w:r w:rsidR="00DA1647">
        <w:rPr>
          <w:rFonts w:ascii="Times New Roman" w:eastAsia="仿宋_GB2312" w:hAnsi="Times New Roman" w:hint="eastAsia"/>
          <w:sz w:val="32"/>
          <w:szCs w:val="32"/>
        </w:rPr>
        <w:t>2</w:t>
      </w:r>
      <w:r w:rsidR="00DA1647">
        <w:rPr>
          <w:rFonts w:ascii="Times New Roman" w:eastAsia="仿宋_GB2312" w:hAnsi="Times New Roman" w:hint="eastAsia"/>
          <w:sz w:val="32"/>
          <w:szCs w:val="32"/>
        </w:rPr>
        <w:t>天或</w:t>
      </w:r>
      <w:r w:rsidR="00DA1647">
        <w:rPr>
          <w:rFonts w:ascii="Times New Roman" w:eastAsia="仿宋_GB2312" w:hAnsi="Times New Roman" w:hint="eastAsia"/>
          <w:sz w:val="32"/>
          <w:szCs w:val="32"/>
        </w:rPr>
        <w:t>3</w:t>
      </w:r>
      <w:r w:rsidR="00DA1647">
        <w:rPr>
          <w:rFonts w:ascii="Times New Roman" w:eastAsia="仿宋_GB2312" w:hAnsi="Times New Roman" w:hint="eastAsia"/>
          <w:sz w:val="32"/>
          <w:szCs w:val="32"/>
        </w:rPr>
        <w:t>天）可每间隔</w:t>
      </w:r>
      <w:r w:rsidR="00DA1647">
        <w:rPr>
          <w:rFonts w:ascii="Times New Roman" w:eastAsia="仿宋_GB2312" w:hAnsi="Times New Roman" w:hint="eastAsia"/>
          <w:sz w:val="32"/>
          <w:szCs w:val="32"/>
        </w:rPr>
        <w:t>1</w:t>
      </w:r>
      <w:r w:rsidR="00DA1647">
        <w:rPr>
          <w:rFonts w:ascii="Times New Roman" w:eastAsia="仿宋_GB2312" w:hAnsi="Times New Roman" w:hint="eastAsia"/>
          <w:sz w:val="32"/>
          <w:szCs w:val="32"/>
        </w:rPr>
        <w:t>个小时观察</w:t>
      </w:r>
      <w:r w:rsidR="00D57091">
        <w:rPr>
          <w:rFonts w:ascii="Times New Roman" w:eastAsia="仿宋_GB2312" w:hAnsi="Times New Roman" w:hint="eastAsia"/>
          <w:sz w:val="32"/>
          <w:szCs w:val="32"/>
        </w:rPr>
        <w:t>相关指标变化</w:t>
      </w:r>
      <w:r w:rsidR="00DA1647">
        <w:rPr>
          <w:rFonts w:ascii="Times New Roman" w:eastAsia="仿宋_GB2312" w:hAnsi="Times New Roman" w:hint="eastAsia"/>
          <w:sz w:val="32"/>
          <w:szCs w:val="32"/>
        </w:rPr>
        <w:t>，进入稳定期后，可每隔</w:t>
      </w:r>
      <w:r w:rsidR="00DA1647">
        <w:rPr>
          <w:rFonts w:ascii="Times New Roman" w:eastAsia="仿宋_GB2312" w:hAnsi="Times New Roman" w:hint="eastAsia"/>
          <w:sz w:val="32"/>
          <w:szCs w:val="32"/>
        </w:rPr>
        <w:t>12</w:t>
      </w:r>
      <w:r w:rsidR="00DA1647">
        <w:rPr>
          <w:rFonts w:ascii="Times New Roman" w:eastAsia="仿宋_GB2312" w:hAnsi="Times New Roman" w:hint="eastAsia"/>
          <w:sz w:val="32"/>
          <w:szCs w:val="32"/>
        </w:rPr>
        <w:t>小时设置观察时间点</w:t>
      </w:r>
      <w:r w:rsidR="00980B08" w:rsidRPr="00A52CC2">
        <w:rPr>
          <w:rFonts w:ascii="Times New Roman" w:eastAsia="仿宋_GB2312" w:hAnsi="Times New Roman" w:hint="eastAsia"/>
          <w:sz w:val="32"/>
          <w:szCs w:val="32"/>
        </w:rPr>
        <w:t>。</w:t>
      </w:r>
    </w:p>
    <w:p w:rsidR="00D43D7F" w:rsidRPr="00A52CC2" w:rsidRDefault="00D43D7F" w:rsidP="00151130">
      <w:pPr>
        <w:pStyle w:val="2"/>
        <w:spacing w:line="520" w:lineRule="exact"/>
        <w:rPr>
          <w:rFonts w:ascii="Times New Roman" w:eastAsia="楷体" w:hAnsi="Times New Roman"/>
          <w:b w:val="0"/>
          <w:szCs w:val="32"/>
        </w:rPr>
      </w:pPr>
      <w:r w:rsidRPr="00A52CC2">
        <w:rPr>
          <w:rFonts w:ascii="Times New Roman" w:eastAsia="楷体" w:hAnsi="Times New Roman" w:hint="eastAsia"/>
          <w:b w:val="0"/>
          <w:szCs w:val="32"/>
        </w:rPr>
        <w:lastRenderedPageBreak/>
        <w:t>（</w:t>
      </w:r>
      <w:r w:rsidR="00054100" w:rsidRPr="00A52CC2">
        <w:rPr>
          <w:rFonts w:ascii="Times New Roman" w:eastAsia="楷体" w:hAnsi="Times New Roman" w:hint="eastAsia"/>
          <w:b w:val="0"/>
          <w:szCs w:val="32"/>
        </w:rPr>
        <w:t>六</w:t>
      </w:r>
      <w:r w:rsidRPr="00A52CC2">
        <w:rPr>
          <w:rFonts w:ascii="Times New Roman" w:eastAsia="楷体" w:hAnsi="Times New Roman" w:hint="eastAsia"/>
          <w:b w:val="0"/>
          <w:szCs w:val="32"/>
        </w:rPr>
        <w:t>）</w:t>
      </w:r>
      <w:r w:rsidR="005567FA" w:rsidRPr="00A52CC2">
        <w:rPr>
          <w:rFonts w:ascii="Times New Roman" w:eastAsia="楷体" w:hAnsi="Times New Roman" w:hint="eastAsia"/>
          <w:b w:val="0"/>
          <w:szCs w:val="32"/>
        </w:rPr>
        <w:t>试验</w:t>
      </w:r>
      <w:r w:rsidRPr="00A52CC2">
        <w:rPr>
          <w:rFonts w:ascii="Times New Roman" w:eastAsia="楷体" w:hAnsi="Times New Roman" w:hint="eastAsia"/>
          <w:b w:val="0"/>
          <w:szCs w:val="32"/>
        </w:rPr>
        <w:t>样本量及结果分析</w:t>
      </w:r>
    </w:p>
    <w:p w:rsidR="000627CC" w:rsidRPr="00A52CC2" w:rsidRDefault="000627CC" w:rsidP="00151130">
      <w:pPr>
        <w:pStyle w:val="4"/>
        <w:spacing w:line="520" w:lineRule="exact"/>
        <w:rPr>
          <w:rFonts w:ascii="Times New Roman" w:eastAsia="仿宋_GB2312" w:hAnsi="Times New Roman"/>
          <w:sz w:val="32"/>
          <w:szCs w:val="32"/>
        </w:rPr>
      </w:pPr>
      <w:r w:rsidRPr="00A52CC2">
        <w:rPr>
          <w:rFonts w:ascii="Times New Roman" w:eastAsia="仿宋_GB2312" w:hAnsi="Times New Roman" w:hint="eastAsia"/>
          <w:sz w:val="32"/>
          <w:szCs w:val="32"/>
        </w:rPr>
        <w:t>1</w:t>
      </w:r>
      <w:r w:rsidR="00E76ADC" w:rsidRPr="00A52CC2">
        <w:rPr>
          <w:rFonts w:ascii="Times New Roman" w:eastAsia="仿宋_GB2312" w:hAnsi="Times New Roman"/>
          <w:sz w:val="32"/>
          <w:szCs w:val="32"/>
        </w:rPr>
        <w:t>.</w:t>
      </w:r>
      <w:r w:rsidRPr="00A52CC2">
        <w:rPr>
          <w:rFonts w:ascii="Times New Roman" w:eastAsia="仿宋_GB2312" w:hAnsi="Times New Roman" w:hint="eastAsia"/>
          <w:sz w:val="32"/>
          <w:szCs w:val="32"/>
        </w:rPr>
        <w:t>样本量</w:t>
      </w:r>
    </w:p>
    <w:p w:rsidR="0036264B" w:rsidRPr="00A52CC2" w:rsidRDefault="00AA1393" w:rsidP="00151130">
      <w:pPr>
        <w:spacing w:line="520" w:lineRule="exact"/>
        <w:ind w:firstLineChars="200" w:firstLine="640"/>
        <w:rPr>
          <w:rFonts w:ascii="Times New Roman" w:eastAsia="仿宋_GB2312" w:hAnsi="Times New Roman"/>
          <w:sz w:val="32"/>
          <w:szCs w:val="32"/>
        </w:rPr>
      </w:pPr>
      <w:r w:rsidRPr="00A52CC2">
        <w:rPr>
          <w:rFonts w:ascii="Times New Roman" w:eastAsia="仿宋_GB2312" w:hAnsi="Times New Roman"/>
          <w:sz w:val="32"/>
          <w:szCs w:val="32"/>
        </w:rPr>
        <w:t>一般情况下，动物试验样本量需结合试验目的、设计类型、评价指标及评价方法的准确性、试验器械及对照器械的情况、</w:t>
      </w:r>
      <w:r w:rsidR="00D9283F">
        <w:rPr>
          <w:rFonts w:ascii="Times New Roman" w:eastAsia="仿宋_GB2312" w:hAnsi="Times New Roman" w:hint="eastAsia"/>
          <w:sz w:val="32"/>
          <w:szCs w:val="32"/>
        </w:rPr>
        <w:t>实验</w:t>
      </w:r>
      <w:r w:rsidRPr="00A52CC2">
        <w:rPr>
          <w:rFonts w:ascii="Times New Roman" w:eastAsia="仿宋_GB2312" w:hAnsi="Times New Roman"/>
          <w:sz w:val="32"/>
          <w:szCs w:val="32"/>
        </w:rPr>
        <w:t>用动物的变异性、操作的一致性、试验中动物的预期损耗率、分析数据所用的统计学方法等因素来综合确定</w:t>
      </w:r>
      <w:r w:rsidRPr="00A52CC2">
        <w:rPr>
          <w:rFonts w:ascii="Times New Roman" w:eastAsia="仿宋_GB2312" w:hAnsi="Times New Roman" w:hint="eastAsia"/>
          <w:sz w:val="32"/>
          <w:szCs w:val="32"/>
        </w:rPr>
        <w:t>。可将</w:t>
      </w:r>
      <w:r w:rsidR="001A390F">
        <w:rPr>
          <w:rFonts w:ascii="Times New Roman" w:eastAsia="仿宋_GB2312" w:hAnsi="Times New Roman" w:hint="eastAsia"/>
          <w:sz w:val="32"/>
          <w:szCs w:val="32"/>
        </w:rPr>
        <w:t>已有</w:t>
      </w:r>
      <w:r w:rsidRPr="00A52CC2">
        <w:rPr>
          <w:rFonts w:ascii="Times New Roman" w:eastAsia="仿宋_GB2312" w:hAnsi="Times New Roman" w:hint="eastAsia"/>
          <w:sz w:val="32"/>
          <w:szCs w:val="32"/>
        </w:rPr>
        <w:t>实验数据作为确定样本量的参考，包括文献报道的动物试验或申报产品的预实验情况。</w:t>
      </w:r>
      <w:r w:rsidRPr="00A52CC2">
        <w:rPr>
          <w:rFonts w:ascii="Times New Roman" w:eastAsia="仿宋_GB2312" w:hAnsi="Times New Roman"/>
          <w:sz w:val="32"/>
          <w:szCs w:val="32"/>
        </w:rPr>
        <w:t>申请人应在注册资料中提交动物试验样本量的确定依据</w:t>
      </w:r>
      <w:r w:rsidR="00943D1F" w:rsidRPr="00A52CC2">
        <w:rPr>
          <w:rFonts w:ascii="Times New Roman" w:eastAsia="仿宋_GB2312" w:hAnsi="Times New Roman" w:hint="eastAsia"/>
          <w:sz w:val="32"/>
          <w:szCs w:val="32"/>
        </w:rPr>
        <w:t>。鉴于</w:t>
      </w:r>
      <w:r w:rsidR="00943D1F" w:rsidRPr="00A52CC2">
        <w:rPr>
          <w:rFonts w:ascii="Times New Roman" w:eastAsia="仿宋_GB2312" w:hAnsi="Times New Roman" w:hint="eastAsia"/>
          <w:sz w:val="32"/>
          <w:szCs w:val="32"/>
        </w:rPr>
        <w:t>E</w:t>
      </w:r>
      <w:r w:rsidR="00943D1F" w:rsidRPr="00A52CC2">
        <w:rPr>
          <w:rFonts w:ascii="Times New Roman" w:eastAsia="仿宋_GB2312" w:hAnsi="Times New Roman"/>
          <w:sz w:val="32"/>
          <w:szCs w:val="32"/>
        </w:rPr>
        <w:t>CMO</w:t>
      </w:r>
      <w:r w:rsidR="00943D1F" w:rsidRPr="00A52CC2">
        <w:rPr>
          <w:rFonts w:ascii="Times New Roman" w:eastAsia="仿宋_GB2312" w:hAnsi="Times New Roman" w:hint="eastAsia"/>
          <w:sz w:val="32"/>
          <w:szCs w:val="32"/>
        </w:rPr>
        <w:t>产品动物试验的可行性，建议每组完成有效试验的动物样本量不少于</w:t>
      </w:r>
      <w:r w:rsidR="00943D1F" w:rsidRPr="00A52CC2">
        <w:rPr>
          <w:rFonts w:ascii="Times New Roman" w:eastAsia="仿宋_GB2312" w:hAnsi="Times New Roman" w:hint="eastAsia"/>
          <w:sz w:val="32"/>
          <w:szCs w:val="32"/>
        </w:rPr>
        <w:t>5</w:t>
      </w:r>
      <w:r w:rsidR="00943D1F" w:rsidRPr="00A52CC2">
        <w:rPr>
          <w:rFonts w:ascii="Times New Roman" w:eastAsia="仿宋_GB2312" w:hAnsi="Times New Roman" w:hint="eastAsia"/>
          <w:sz w:val="32"/>
          <w:szCs w:val="32"/>
        </w:rPr>
        <w:t>只。</w:t>
      </w:r>
      <w:r w:rsidR="005451F3" w:rsidRPr="00A52CC2">
        <w:rPr>
          <w:rFonts w:ascii="Times New Roman" w:eastAsia="仿宋_GB2312" w:hAnsi="Times New Roman" w:hint="eastAsia"/>
          <w:sz w:val="32"/>
          <w:szCs w:val="32"/>
        </w:rPr>
        <w:t>对于氧合器产品，</w:t>
      </w:r>
      <w:r w:rsidR="00E25FC3" w:rsidRPr="00A52CC2">
        <w:rPr>
          <w:rFonts w:ascii="Times New Roman" w:eastAsia="仿宋_GB2312" w:hAnsi="Times New Roman" w:hint="eastAsia"/>
          <w:sz w:val="32"/>
          <w:szCs w:val="32"/>
        </w:rPr>
        <w:t>若申报产品同时申报两种模式（</w:t>
      </w:r>
      <w:r w:rsidR="00E25FC3" w:rsidRPr="00A52CC2">
        <w:rPr>
          <w:rFonts w:ascii="Times New Roman" w:eastAsia="仿宋_GB2312" w:hAnsi="Times New Roman" w:hint="eastAsia"/>
          <w:sz w:val="32"/>
          <w:szCs w:val="32"/>
        </w:rPr>
        <w:t>V</w:t>
      </w:r>
      <w:r w:rsidR="00402610" w:rsidRPr="00A52CC2">
        <w:rPr>
          <w:rFonts w:ascii="Times New Roman" w:eastAsia="仿宋_GB2312" w:hAnsi="Times New Roman"/>
          <w:sz w:val="32"/>
          <w:szCs w:val="32"/>
        </w:rPr>
        <w:t>V-ECMO</w:t>
      </w:r>
      <w:r w:rsidR="00E25FC3" w:rsidRPr="00A52CC2">
        <w:rPr>
          <w:rFonts w:ascii="Times New Roman" w:eastAsia="仿宋_GB2312" w:hAnsi="Times New Roman" w:hint="eastAsia"/>
          <w:sz w:val="32"/>
          <w:szCs w:val="32"/>
        </w:rPr>
        <w:t>和</w:t>
      </w:r>
      <w:r w:rsidR="00402610" w:rsidRPr="00A52CC2">
        <w:rPr>
          <w:rFonts w:ascii="Times New Roman" w:eastAsia="仿宋_GB2312" w:hAnsi="Times New Roman" w:hint="eastAsia"/>
          <w:sz w:val="32"/>
          <w:szCs w:val="32"/>
        </w:rPr>
        <w:t>V</w:t>
      </w:r>
      <w:r w:rsidR="00402610" w:rsidRPr="00A52CC2">
        <w:rPr>
          <w:rFonts w:ascii="Times New Roman" w:eastAsia="仿宋_GB2312" w:hAnsi="Times New Roman"/>
          <w:sz w:val="32"/>
          <w:szCs w:val="32"/>
        </w:rPr>
        <w:t>A-ECMO</w:t>
      </w:r>
      <w:r w:rsidR="00E25FC3" w:rsidRPr="00A52CC2">
        <w:rPr>
          <w:rFonts w:ascii="Times New Roman" w:eastAsia="仿宋_GB2312" w:hAnsi="Times New Roman" w:hint="eastAsia"/>
          <w:sz w:val="32"/>
          <w:szCs w:val="32"/>
        </w:rPr>
        <w:t>），也需分组分别评价。</w:t>
      </w:r>
    </w:p>
    <w:p w:rsidR="0036264B" w:rsidRPr="00A52CC2" w:rsidRDefault="007E0394" w:rsidP="00151130">
      <w:pPr>
        <w:spacing w:line="520" w:lineRule="exact"/>
        <w:ind w:firstLineChars="200" w:firstLine="640"/>
        <w:rPr>
          <w:rFonts w:ascii="Times New Roman" w:eastAsia="仿宋_GB2312" w:hAnsi="Times New Roman"/>
          <w:sz w:val="32"/>
          <w:szCs w:val="32"/>
        </w:rPr>
      </w:pPr>
      <w:r w:rsidRPr="00A52CC2">
        <w:rPr>
          <w:rFonts w:ascii="Times New Roman" w:eastAsia="仿宋_GB2312" w:hAnsi="Times New Roman" w:hint="eastAsia"/>
          <w:sz w:val="32"/>
          <w:szCs w:val="32"/>
        </w:rPr>
        <w:t>对</w:t>
      </w:r>
      <w:r w:rsidR="00D9283F">
        <w:rPr>
          <w:rFonts w:ascii="Times New Roman" w:eastAsia="仿宋_GB2312" w:hAnsi="Times New Roman" w:hint="eastAsia"/>
          <w:sz w:val="32"/>
          <w:szCs w:val="32"/>
        </w:rPr>
        <w:t>实验</w:t>
      </w:r>
      <w:r w:rsidRPr="00A52CC2">
        <w:rPr>
          <w:rFonts w:ascii="Times New Roman" w:eastAsia="仿宋_GB2312" w:hAnsi="Times New Roman" w:hint="eastAsia"/>
          <w:sz w:val="32"/>
          <w:szCs w:val="32"/>
        </w:rPr>
        <w:t>动物进行</w:t>
      </w:r>
      <w:r w:rsidRPr="00A52CC2">
        <w:rPr>
          <w:rFonts w:ascii="Times New Roman" w:eastAsia="仿宋_GB2312" w:hAnsi="Times New Roman" w:hint="eastAsia"/>
          <w:sz w:val="32"/>
          <w:szCs w:val="32"/>
        </w:rPr>
        <w:t>E</w:t>
      </w:r>
      <w:r w:rsidRPr="00A52CC2">
        <w:rPr>
          <w:rFonts w:ascii="Times New Roman" w:eastAsia="仿宋_GB2312" w:hAnsi="Times New Roman"/>
          <w:sz w:val="32"/>
          <w:szCs w:val="32"/>
        </w:rPr>
        <w:t>CMO</w:t>
      </w:r>
      <w:r w:rsidRPr="00A52CC2">
        <w:rPr>
          <w:rFonts w:ascii="Times New Roman" w:eastAsia="仿宋_GB2312" w:hAnsi="Times New Roman" w:hint="eastAsia"/>
          <w:sz w:val="32"/>
          <w:szCs w:val="32"/>
        </w:rPr>
        <w:t>治疗</w:t>
      </w:r>
      <w:r w:rsidR="004729C1" w:rsidRPr="00A52CC2">
        <w:rPr>
          <w:rFonts w:ascii="Times New Roman" w:eastAsia="仿宋_GB2312" w:hAnsi="Times New Roman" w:hint="eastAsia"/>
          <w:sz w:val="32"/>
          <w:szCs w:val="32"/>
        </w:rPr>
        <w:t>，通常需在麻醉状态下进行</w:t>
      </w:r>
      <w:r w:rsidRPr="00A52CC2">
        <w:rPr>
          <w:rFonts w:ascii="Times New Roman" w:eastAsia="仿宋_GB2312" w:hAnsi="Times New Roman" w:hint="eastAsia"/>
          <w:sz w:val="32"/>
          <w:szCs w:val="32"/>
        </w:rPr>
        <w:t>插管</w:t>
      </w:r>
      <w:r w:rsidR="004729C1" w:rsidRPr="00A52CC2">
        <w:rPr>
          <w:rFonts w:ascii="Times New Roman" w:eastAsia="仿宋_GB2312" w:hAnsi="Times New Roman" w:hint="eastAsia"/>
          <w:sz w:val="32"/>
          <w:szCs w:val="32"/>
        </w:rPr>
        <w:t>连接</w:t>
      </w:r>
      <w:r w:rsidR="004729C1" w:rsidRPr="00A52CC2">
        <w:rPr>
          <w:rFonts w:ascii="Times New Roman" w:eastAsia="仿宋_GB2312" w:hAnsi="Times New Roman" w:hint="eastAsia"/>
          <w:sz w:val="32"/>
          <w:szCs w:val="32"/>
        </w:rPr>
        <w:t>E</w:t>
      </w:r>
      <w:r w:rsidR="004729C1" w:rsidRPr="00A52CC2">
        <w:rPr>
          <w:rFonts w:ascii="Times New Roman" w:eastAsia="仿宋_GB2312" w:hAnsi="Times New Roman"/>
          <w:sz w:val="32"/>
          <w:szCs w:val="32"/>
        </w:rPr>
        <w:t>CMO</w:t>
      </w:r>
      <w:r w:rsidR="004729C1" w:rsidRPr="00A52CC2">
        <w:rPr>
          <w:rFonts w:ascii="Times New Roman" w:eastAsia="仿宋_GB2312" w:hAnsi="Times New Roman" w:hint="eastAsia"/>
          <w:sz w:val="32"/>
          <w:szCs w:val="32"/>
        </w:rPr>
        <w:t>相关设备</w:t>
      </w:r>
      <w:r w:rsidRPr="00A52CC2">
        <w:rPr>
          <w:rFonts w:ascii="Times New Roman" w:eastAsia="仿宋_GB2312" w:hAnsi="Times New Roman" w:hint="eastAsia"/>
          <w:sz w:val="32"/>
          <w:szCs w:val="32"/>
        </w:rPr>
        <w:t>，</w:t>
      </w:r>
      <w:r w:rsidR="004729C1" w:rsidRPr="00A52CC2">
        <w:rPr>
          <w:rFonts w:ascii="Times New Roman" w:eastAsia="仿宋_GB2312" w:hAnsi="Times New Roman" w:hint="eastAsia"/>
          <w:sz w:val="32"/>
          <w:szCs w:val="32"/>
        </w:rPr>
        <w:t>该操作过程中</w:t>
      </w:r>
      <w:r w:rsidRPr="00A52CC2">
        <w:rPr>
          <w:rFonts w:ascii="Times New Roman" w:eastAsia="仿宋_GB2312" w:hAnsi="Times New Roman" w:hint="eastAsia"/>
          <w:sz w:val="32"/>
          <w:szCs w:val="32"/>
        </w:rPr>
        <w:t>可能存在</w:t>
      </w:r>
      <w:r w:rsidR="00321041" w:rsidRPr="00A52CC2">
        <w:rPr>
          <w:rFonts w:ascii="Times New Roman" w:eastAsia="仿宋_GB2312" w:hAnsi="Times New Roman" w:hint="eastAsia"/>
          <w:sz w:val="32"/>
          <w:szCs w:val="32"/>
        </w:rPr>
        <w:t>与产品无关</w:t>
      </w:r>
      <w:r w:rsidRPr="00A52CC2">
        <w:rPr>
          <w:rFonts w:ascii="Times New Roman" w:eastAsia="仿宋_GB2312" w:hAnsi="Times New Roman" w:hint="eastAsia"/>
          <w:sz w:val="32"/>
          <w:szCs w:val="32"/>
        </w:rPr>
        <w:t>失败的情况，</w:t>
      </w:r>
      <w:r w:rsidR="00E25FC3" w:rsidRPr="00A52CC2">
        <w:rPr>
          <w:rFonts w:ascii="Times New Roman" w:eastAsia="仿宋_GB2312" w:hAnsi="Times New Roman" w:hint="eastAsia"/>
          <w:sz w:val="32"/>
          <w:szCs w:val="32"/>
        </w:rPr>
        <w:t>例如</w:t>
      </w:r>
      <w:r w:rsidRPr="00A52CC2">
        <w:rPr>
          <w:rFonts w:ascii="Times New Roman" w:eastAsia="仿宋_GB2312" w:hAnsi="Times New Roman" w:hint="eastAsia"/>
          <w:sz w:val="32"/>
          <w:szCs w:val="32"/>
        </w:rPr>
        <w:t>出现以下情况时</w:t>
      </w:r>
      <w:r w:rsidR="00E25FC3" w:rsidRPr="00A52CC2">
        <w:rPr>
          <w:rFonts w:ascii="Times New Roman" w:eastAsia="仿宋_GB2312" w:hAnsi="Times New Roman" w:hint="eastAsia"/>
          <w:sz w:val="32"/>
          <w:szCs w:val="32"/>
        </w:rPr>
        <w:t>，可以考虑</w:t>
      </w:r>
      <w:r w:rsidRPr="00A52CC2">
        <w:rPr>
          <w:rFonts w:ascii="Times New Roman" w:eastAsia="仿宋_GB2312" w:hAnsi="Times New Roman" w:hint="eastAsia"/>
          <w:sz w:val="32"/>
          <w:szCs w:val="32"/>
        </w:rPr>
        <w:t>将另一只动物加入到试验中</w:t>
      </w:r>
      <w:r w:rsidR="001A390F">
        <w:rPr>
          <w:rFonts w:ascii="Times New Roman" w:eastAsia="仿宋_GB2312" w:hAnsi="Times New Roman" w:hint="eastAsia"/>
          <w:sz w:val="32"/>
          <w:szCs w:val="32"/>
        </w:rPr>
        <w:t>，并分析相关原因</w:t>
      </w:r>
      <w:r w:rsidRPr="00A52CC2">
        <w:rPr>
          <w:rFonts w:ascii="Times New Roman" w:eastAsia="仿宋_GB2312" w:hAnsi="Times New Roman" w:hint="eastAsia"/>
          <w:sz w:val="32"/>
          <w:szCs w:val="32"/>
        </w:rPr>
        <w:t>：</w:t>
      </w:r>
    </w:p>
    <w:p w:rsidR="007E0394" w:rsidRPr="00A52CC2" w:rsidRDefault="007E0394" w:rsidP="00151130">
      <w:pPr>
        <w:pStyle w:val="ac"/>
        <w:numPr>
          <w:ilvl w:val="0"/>
          <w:numId w:val="9"/>
        </w:numPr>
        <w:spacing w:line="520" w:lineRule="exact"/>
        <w:ind w:firstLineChars="0"/>
        <w:rPr>
          <w:rFonts w:ascii="Times New Roman" w:eastAsia="仿宋_GB2312" w:hAnsi="Times New Roman"/>
          <w:sz w:val="32"/>
          <w:szCs w:val="32"/>
        </w:rPr>
      </w:pPr>
      <w:r w:rsidRPr="00A52CC2">
        <w:rPr>
          <w:rFonts w:ascii="Times New Roman" w:eastAsia="仿宋_GB2312" w:hAnsi="Times New Roman" w:hint="eastAsia"/>
          <w:sz w:val="32"/>
          <w:szCs w:val="32"/>
        </w:rPr>
        <w:t>出现胸腔内出血，无法通过输血或再次手术控制。</w:t>
      </w:r>
    </w:p>
    <w:p w:rsidR="007E0394" w:rsidRPr="00A52CC2" w:rsidRDefault="007E0394" w:rsidP="00151130">
      <w:pPr>
        <w:pStyle w:val="ac"/>
        <w:numPr>
          <w:ilvl w:val="0"/>
          <w:numId w:val="9"/>
        </w:numPr>
        <w:spacing w:line="520" w:lineRule="exact"/>
        <w:ind w:firstLineChars="0"/>
        <w:rPr>
          <w:rFonts w:ascii="Times New Roman" w:eastAsia="仿宋_GB2312" w:hAnsi="Times New Roman"/>
          <w:sz w:val="32"/>
          <w:szCs w:val="32"/>
        </w:rPr>
      </w:pPr>
      <w:r w:rsidRPr="00A52CC2">
        <w:rPr>
          <w:rFonts w:ascii="Times New Roman" w:eastAsia="仿宋_GB2312" w:hAnsi="Times New Roman" w:hint="eastAsia"/>
          <w:sz w:val="32"/>
          <w:szCs w:val="32"/>
        </w:rPr>
        <w:t>动物无法从操作期间的心脏骤停中恢复，且心脏除颤器无法使该动物复苏。</w:t>
      </w:r>
    </w:p>
    <w:p w:rsidR="007E0394" w:rsidRPr="00A52CC2" w:rsidRDefault="007E0394" w:rsidP="00151130">
      <w:pPr>
        <w:pStyle w:val="ac"/>
        <w:numPr>
          <w:ilvl w:val="0"/>
          <w:numId w:val="9"/>
        </w:numPr>
        <w:spacing w:line="520" w:lineRule="exact"/>
        <w:ind w:firstLineChars="0"/>
        <w:rPr>
          <w:rFonts w:ascii="Times New Roman" w:eastAsia="仿宋_GB2312" w:hAnsi="Times New Roman"/>
          <w:sz w:val="32"/>
          <w:szCs w:val="32"/>
        </w:rPr>
      </w:pPr>
      <w:r w:rsidRPr="00A52CC2">
        <w:rPr>
          <w:rFonts w:ascii="Times New Roman" w:eastAsia="仿宋_GB2312" w:hAnsi="Times New Roman" w:hint="eastAsia"/>
          <w:sz w:val="32"/>
          <w:szCs w:val="32"/>
        </w:rPr>
        <w:t>在确认原因与产品无关时，动物在</w:t>
      </w:r>
      <w:r w:rsidRPr="00A52CC2">
        <w:rPr>
          <w:rFonts w:ascii="Times New Roman" w:eastAsia="仿宋_GB2312" w:hAnsi="Times New Roman"/>
          <w:sz w:val="32"/>
          <w:szCs w:val="32"/>
        </w:rPr>
        <w:t>24</w:t>
      </w:r>
      <w:r w:rsidRPr="00A52CC2">
        <w:rPr>
          <w:rFonts w:ascii="Times New Roman" w:eastAsia="仿宋_GB2312" w:hAnsi="Times New Roman"/>
          <w:sz w:val="32"/>
          <w:szCs w:val="32"/>
        </w:rPr>
        <w:t>小时内出现心脏骤停</w:t>
      </w:r>
      <w:r w:rsidRPr="00A52CC2">
        <w:rPr>
          <w:rFonts w:ascii="Times New Roman" w:eastAsia="仿宋_GB2312" w:hAnsi="Times New Roman" w:hint="eastAsia"/>
          <w:sz w:val="32"/>
          <w:szCs w:val="32"/>
        </w:rPr>
        <w:t>。</w:t>
      </w:r>
    </w:p>
    <w:p w:rsidR="007E0394" w:rsidRPr="00A52CC2" w:rsidRDefault="007E0394" w:rsidP="00151130">
      <w:pPr>
        <w:pStyle w:val="ac"/>
        <w:numPr>
          <w:ilvl w:val="0"/>
          <w:numId w:val="9"/>
        </w:numPr>
        <w:spacing w:line="520" w:lineRule="exact"/>
        <w:ind w:firstLineChars="0"/>
        <w:rPr>
          <w:rFonts w:ascii="Times New Roman" w:eastAsia="仿宋_GB2312" w:hAnsi="Times New Roman"/>
          <w:sz w:val="32"/>
          <w:szCs w:val="32"/>
        </w:rPr>
      </w:pPr>
      <w:r w:rsidRPr="00A52CC2">
        <w:rPr>
          <w:rFonts w:ascii="Times New Roman" w:eastAsia="仿宋_GB2312" w:hAnsi="Times New Roman" w:hint="eastAsia"/>
          <w:sz w:val="32"/>
          <w:szCs w:val="32"/>
        </w:rPr>
        <w:t>如果动物无法从操作中恢复，则考虑对其实施安乐死。例如，试验动物在操作后</w:t>
      </w:r>
      <w:r w:rsidRPr="00A52CC2">
        <w:rPr>
          <w:rFonts w:ascii="Times New Roman" w:eastAsia="仿宋_GB2312" w:hAnsi="Times New Roman"/>
          <w:sz w:val="32"/>
          <w:szCs w:val="32"/>
        </w:rPr>
        <w:t>24</w:t>
      </w:r>
      <w:r w:rsidRPr="00A52CC2">
        <w:rPr>
          <w:rFonts w:ascii="Times New Roman" w:eastAsia="仿宋_GB2312" w:hAnsi="Times New Roman"/>
          <w:sz w:val="32"/>
          <w:szCs w:val="32"/>
        </w:rPr>
        <w:t>小时未能站立</w:t>
      </w:r>
      <w:r w:rsidRPr="00A52CC2">
        <w:rPr>
          <w:rFonts w:ascii="Times New Roman" w:eastAsia="仿宋_GB2312" w:hAnsi="Times New Roman" w:hint="eastAsia"/>
          <w:sz w:val="32"/>
          <w:szCs w:val="32"/>
        </w:rPr>
        <w:t>，</w:t>
      </w:r>
      <w:r w:rsidRPr="00A52CC2">
        <w:rPr>
          <w:rFonts w:ascii="Times New Roman" w:eastAsia="仿宋_GB2312" w:hAnsi="Times New Roman"/>
          <w:sz w:val="32"/>
          <w:szCs w:val="32"/>
        </w:rPr>
        <w:t>任何控制措施都未能解决动物的健康问题或设备功能问题，则应</w:t>
      </w:r>
      <w:r w:rsidRPr="00A52CC2">
        <w:rPr>
          <w:rFonts w:ascii="Times New Roman" w:eastAsia="仿宋_GB2312" w:hAnsi="Times New Roman" w:hint="eastAsia"/>
          <w:sz w:val="32"/>
          <w:szCs w:val="32"/>
        </w:rPr>
        <w:t>考虑</w:t>
      </w:r>
      <w:r w:rsidRPr="00A52CC2">
        <w:rPr>
          <w:rFonts w:ascii="Times New Roman" w:eastAsia="仿宋_GB2312" w:hAnsi="Times New Roman"/>
          <w:sz w:val="32"/>
          <w:szCs w:val="32"/>
        </w:rPr>
        <w:t>尽快对动物实施安乐死，以将动物遭受的痛苦降至最低。</w:t>
      </w:r>
    </w:p>
    <w:p w:rsidR="00612680" w:rsidRPr="00A52CC2" w:rsidRDefault="00612680" w:rsidP="00151130">
      <w:pPr>
        <w:pStyle w:val="4"/>
        <w:spacing w:line="520" w:lineRule="exact"/>
        <w:rPr>
          <w:rFonts w:ascii="Times New Roman" w:eastAsia="仿宋_GB2312" w:hAnsi="Times New Roman"/>
          <w:sz w:val="32"/>
          <w:szCs w:val="32"/>
        </w:rPr>
      </w:pPr>
      <w:r w:rsidRPr="00A52CC2">
        <w:rPr>
          <w:rFonts w:ascii="Times New Roman" w:eastAsia="仿宋_GB2312" w:hAnsi="Times New Roman" w:hint="eastAsia"/>
          <w:sz w:val="32"/>
          <w:szCs w:val="32"/>
        </w:rPr>
        <w:lastRenderedPageBreak/>
        <w:t>2</w:t>
      </w:r>
      <w:r w:rsidR="00E76ADC" w:rsidRPr="00A52CC2">
        <w:rPr>
          <w:rFonts w:ascii="Times New Roman" w:eastAsia="仿宋_GB2312" w:hAnsi="Times New Roman"/>
          <w:sz w:val="32"/>
          <w:szCs w:val="32"/>
        </w:rPr>
        <w:t>.</w:t>
      </w:r>
      <w:r w:rsidRPr="00A52CC2">
        <w:rPr>
          <w:rFonts w:ascii="Times New Roman" w:eastAsia="仿宋_GB2312" w:hAnsi="Times New Roman" w:hint="eastAsia"/>
          <w:sz w:val="32"/>
          <w:szCs w:val="32"/>
        </w:rPr>
        <w:t>结果分析</w:t>
      </w:r>
    </w:p>
    <w:p w:rsidR="003D1FBC" w:rsidRPr="00A52CC2" w:rsidRDefault="00321041" w:rsidP="00734D4B">
      <w:pPr>
        <w:snapToGrid w:val="0"/>
        <w:spacing w:line="520" w:lineRule="exact"/>
        <w:ind w:firstLineChars="200" w:firstLine="640"/>
        <w:contextualSpacing/>
        <w:rPr>
          <w:rFonts w:ascii="Times New Roman" w:eastAsia="仿宋_GB2312" w:hAnsi="Times New Roman"/>
          <w:sz w:val="32"/>
          <w:szCs w:val="32"/>
        </w:rPr>
      </w:pPr>
      <w:r w:rsidRPr="00A52CC2">
        <w:rPr>
          <w:rFonts w:ascii="Times New Roman" w:eastAsia="仿宋_GB2312" w:hAnsi="Times New Roman" w:hint="eastAsia"/>
          <w:sz w:val="32"/>
          <w:szCs w:val="32"/>
        </w:rPr>
        <w:t>可量化</w:t>
      </w:r>
      <w:r w:rsidRPr="00A52CC2">
        <w:rPr>
          <w:rFonts w:ascii="Times New Roman" w:eastAsia="仿宋_GB2312" w:hAnsi="Times New Roman"/>
          <w:sz w:val="32"/>
          <w:szCs w:val="32"/>
        </w:rPr>
        <w:t>指标的统计描述</w:t>
      </w:r>
      <w:r w:rsidR="001A390F">
        <w:rPr>
          <w:rFonts w:ascii="Times New Roman" w:eastAsia="仿宋_GB2312" w:hAnsi="Times New Roman" w:hint="eastAsia"/>
          <w:sz w:val="32"/>
          <w:szCs w:val="32"/>
        </w:rPr>
        <w:t>可包括</w:t>
      </w:r>
      <w:r w:rsidRPr="00A52CC2">
        <w:rPr>
          <w:rFonts w:ascii="Times New Roman" w:eastAsia="仿宋_GB2312" w:hAnsi="Times New Roman"/>
          <w:sz w:val="32"/>
          <w:szCs w:val="32"/>
        </w:rPr>
        <w:t>均值</w:t>
      </w:r>
      <w:r w:rsidR="003F5AF0" w:rsidRPr="00A52CC2">
        <w:rPr>
          <w:rFonts w:ascii="Times New Roman" w:eastAsia="仿宋_GB2312" w:hAnsi="Times New Roman"/>
          <w:sz w:val="32"/>
          <w:szCs w:val="32"/>
        </w:rPr>
        <w:t>、标准差、中位数、最小值、最大值，下四分位数（</w:t>
      </w:r>
      <w:r w:rsidR="003F5AF0" w:rsidRPr="00A52CC2">
        <w:rPr>
          <w:rFonts w:ascii="Times New Roman" w:eastAsia="仿宋_GB2312" w:hAnsi="Times New Roman"/>
          <w:sz w:val="32"/>
          <w:szCs w:val="32"/>
        </w:rPr>
        <w:t>Q1</w:t>
      </w:r>
      <w:r w:rsidR="003F5AF0" w:rsidRPr="00A52CC2">
        <w:rPr>
          <w:rFonts w:ascii="Times New Roman" w:eastAsia="仿宋_GB2312" w:hAnsi="Times New Roman"/>
          <w:sz w:val="32"/>
          <w:szCs w:val="32"/>
        </w:rPr>
        <w:t>），上四分位数（</w:t>
      </w:r>
      <w:r w:rsidR="003F5AF0" w:rsidRPr="00A52CC2">
        <w:rPr>
          <w:rFonts w:ascii="Times New Roman" w:eastAsia="仿宋_GB2312" w:hAnsi="Times New Roman"/>
          <w:sz w:val="32"/>
          <w:szCs w:val="32"/>
        </w:rPr>
        <w:t>Q3</w:t>
      </w:r>
      <w:r w:rsidR="003F5AF0" w:rsidRPr="00A52CC2">
        <w:rPr>
          <w:rFonts w:ascii="Times New Roman" w:eastAsia="仿宋_GB2312" w:hAnsi="Times New Roman"/>
          <w:sz w:val="32"/>
          <w:szCs w:val="32"/>
        </w:rPr>
        <w:t>）；分类指标的统计描述各类的例数、发生率及构成比。动物</w:t>
      </w:r>
      <w:r w:rsidR="005567FA" w:rsidRPr="00A52CC2">
        <w:rPr>
          <w:rFonts w:ascii="Times New Roman" w:eastAsia="仿宋_GB2312" w:hAnsi="Times New Roman"/>
          <w:sz w:val="32"/>
          <w:szCs w:val="32"/>
        </w:rPr>
        <w:t>试验</w:t>
      </w:r>
      <w:r w:rsidR="003F5AF0" w:rsidRPr="00A52CC2">
        <w:rPr>
          <w:rFonts w:ascii="Times New Roman" w:eastAsia="仿宋_GB2312" w:hAnsi="Times New Roman"/>
          <w:sz w:val="32"/>
          <w:szCs w:val="32"/>
        </w:rPr>
        <w:t>若采用单只动物分别</w:t>
      </w:r>
      <w:r w:rsidR="00BD661C" w:rsidRPr="00A52CC2">
        <w:rPr>
          <w:rFonts w:ascii="Times New Roman" w:eastAsia="仿宋_GB2312" w:hAnsi="Times New Roman" w:hint="eastAsia"/>
          <w:sz w:val="32"/>
          <w:szCs w:val="32"/>
        </w:rPr>
        <w:t>应用</w:t>
      </w:r>
      <w:r w:rsidR="005567FA" w:rsidRPr="00A52CC2">
        <w:rPr>
          <w:rFonts w:ascii="Times New Roman" w:eastAsia="仿宋_GB2312" w:hAnsi="Times New Roman"/>
          <w:sz w:val="32"/>
          <w:szCs w:val="32"/>
        </w:rPr>
        <w:t>试验</w:t>
      </w:r>
      <w:r w:rsidR="003F5AF0" w:rsidRPr="00A52CC2">
        <w:rPr>
          <w:rFonts w:ascii="Times New Roman" w:eastAsia="仿宋_GB2312" w:hAnsi="Times New Roman"/>
          <w:sz w:val="32"/>
          <w:szCs w:val="32"/>
        </w:rPr>
        <w:t>产品或对照产品的设计，对两组一般情况的比较将根据指标的类型采用适当的方法进行分析，定量资料的组间比较采用成组</w:t>
      </w:r>
      <w:r w:rsidR="003F5AF0" w:rsidRPr="00A52CC2">
        <w:rPr>
          <w:rFonts w:ascii="Times New Roman" w:eastAsia="仿宋_GB2312" w:hAnsi="Times New Roman"/>
          <w:sz w:val="32"/>
          <w:szCs w:val="32"/>
        </w:rPr>
        <w:t>t</w:t>
      </w:r>
      <w:r w:rsidR="003F5AF0" w:rsidRPr="00A52CC2">
        <w:rPr>
          <w:rFonts w:ascii="Times New Roman" w:eastAsia="仿宋_GB2312" w:hAnsi="Times New Roman"/>
          <w:sz w:val="32"/>
          <w:szCs w:val="32"/>
        </w:rPr>
        <w:t>检验或</w:t>
      </w:r>
      <w:r w:rsidR="003F5AF0" w:rsidRPr="00A52CC2">
        <w:rPr>
          <w:rFonts w:ascii="Times New Roman" w:eastAsia="仿宋_GB2312" w:hAnsi="Times New Roman"/>
          <w:sz w:val="32"/>
          <w:szCs w:val="32"/>
        </w:rPr>
        <w:t>Wilcoxon</w:t>
      </w:r>
      <w:r w:rsidR="003F5AF0" w:rsidRPr="00A52CC2">
        <w:rPr>
          <w:rFonts w:ascii="Times New Roman" w:eastAsia="仿宋_GB2312" w:hAnsi="Times New Roman"/>
          <w:sz w:val="32"/>
          <w:szCs w:val="32"/>
        </w:rPr>
        <w:t>秩和检验，分类数据采用卡方检验或精确概率法；等级资料采用</w:t>
      </w:r>
      <w:r w:rsidR="003F5AF0" w:rsidRPr="00A52CC2">
        <w:rPr>
          <w:rFonts w:ascii="Times New Roman" w:eastAsia="仿宋_GB2312" w:hAnsi="Times New Roman"/>
          <w:sz w:val="32"/>
          <w:szCs w:val="32"/>
        </w:rPr>
        <w:t>Wilcoxon</w:t>
      </w:r>
      <w:r w:rsidR="003F5AF0" w:rsidRPr="00A52CC2">
        <w:rPr>
          <w:rFonts w:ascii="Times New Roman" w:eastAsia="仿宋_GB2312" w:hAnsi="Times New Roman"/>
          <w:sz w:val="32"/>
          <w:szCs w:val="32"/>
        </w:rPr>
        <w:t>秩和检验。提供</w:t>
      </w:r>
      <w:r w:rsidR="005567FA" w:rsidRPr="00A52CC2">
        <w:rPr>
          <w:rFonts w:ascii="Times New Roman" w:eastAsia="仿宋_GB2312" w:hAnsi="Times New Roman"/>
          <w:sz w:val="32"/>
          <w:szCs w:val="32"/>
        </w:rPr>
        <w:t>试验</w:t>
      </w:r>
      <w:r w:rsidR="003F5AF0" w:rsidRPr="00A52CC2">
        <w:rPr>
          <w:rFonts w:ascii="Times New Roman" w:eastAsia="仿宋_GB2312" w:hAnsi="Times New Roman"/>
          <w:sz w:val="32"/>
          <w:szCs w:val="32"/>
        </w:rPr>
        <w:t>组与对照组的优良率差值及其可信区间。动物</w:t>
      </w:r>
      <w:r w:rsidR="005567FA" w:rsidRPr="00A52CC2">
        <w:rPr>
          <w:rFonts w:ascii="Times New Roman" w:eastAsia="仿宋_GB2312" w:hAnsi="Times New Roman"/>
          <w:sz w:val="32"/>
          <w:szCs w:val="32"/>
        </w:rPr>
        <w:t>试验</w:t>
      </w:r>
      <w:r w:rsidR="003F5AF0" w:rsidRPr="00A52CC2">
        <w:rPr>
          <w:rFonts w:ascii="Times New Roman" w:eastAsia="仿宋_GB2312" w:hAnsi="Times New Roman"/>
          <w:sz w:val="32"/>
          <w:szCs w:val="32"/>
        </w:rPr>
        <w:t>结论</w:t>
      </w:r>
      <w:proofErr w:type="gramStart"/>
      <w:r w:rsidR="003F5AF0" w:rsidRPr="00A52CC2">
        <w:rPr>
          <w:rFonts w:ascii="Times New Roman" w:eastAsia="仿宋_GB2312" w:hAnsi="Times New Roman"/>
          <w:sz w:val="32"/>
          <w:szCs w:val="32"/>
        </w:rPr>
        <w:t>需包括</w:t>
      </w:r>
      <w:proofErr w:type="gramEnd"/>
      <w:r w:rsidR="003F5AF0" w:rsidRPr="00A52CC2">
        <w:rPr>
          <w:rFonts w:ascii="Times New Roman" w:eastAsia="仿宋_GB2312" w:hAnsi="Times New Roman"/>
          <w:sz w:val="32"/>
          <w:szCs w:val="32"/>
        </w:rPr>
        <w:t>统计学分析与生物学数据分析的综合评价结果。</w:t>
      </w:r>
    </w:p>
    <w:p w:rsidR="003D1FBC" w:rsidRDefault="003D1FBC" w:rsidP="00734D4B">
      <w:pPr>
        <w:pStyle w:val="2"/>
        <w:snapToGrid w:val="0"/>
        <w:spacing w:line="520" w:lineRule="exact"/>
        <w:contextualSpacing/>
        <w:rPr>
          <w:rFonts w:ascii="Times New Roman" w:eastAsia="黑体" w:hAnsi="Times New Roman"/>
          <w:b w:val="0"/>
          <w:szCs w:val="32"/>
        </w:rPr>
      </w:pPr>
      <w:r w:rsidRPr="00A52CC2">
        <w:rPr>
          <w:rFonts w:ascii="Times New Roman" w:eastAsia="黑体" w:hAnsi="Times New Roman" w:hint="eastAsia"/>
          <w:b w:val="0"/>
          <w:szCs w:val="32"/>
        </w:rPr>
        <w:t>三、其他应注意的问题</w:t>
      </w:r>
    </w:p>
    <w:p w:rsidR="0071253C" w:rsidRPr="0071253C" w:rsidRDefault="0071253C" w:rsidP="00734D4B">
      <w:pPr>
        <w:snapToGrid w:val="0"/>
        <w:spacing w:line="520" w:lineRule="exact"/>
        <w:contextualSpacing/>
        <w:rPr>
          <w:rFonts w:ascii="Times New Roman" w:eastAsia="仿宋_GB2312" w:hAnsi="Times New Roman"/>
          <w:sz w:val="32"/>
          <w:szCs w:val="32"/>
        </w:rPr>
      </w:pPr>
      <w:r>
        <w:rPr>
          <w:rFonts w:ascii="Times New Roman" w:eastAsia="仿宋_GB2312" w:hAnsi="Times New Roman" w:hint="eastAsia"/>
          <w:sz w:val="32"/>
          <w:szCs w:val="32"/>
        </w:rPr>
        <w:t xml:space="preserve">    </w:t>
      </w:r>
      <w:r w:rsidR="00003B56">
        <w:rPr>
          <w:rFonts w:ascii="Times New Roman" w:eastAsia="仿宋_GB2312" w:hAnsi="Times New Roman"/>
          <w:sz w:val="32"/>
          <w:szCs w:val="32"/>
        </w:rPr>
        <w:t>ECMO</w:t>
      </w:r>
      <w:r w:rsidR="00003B56">
        <w:rPr>
          <w:rFonts w:ascii="Times New Roman" w:eastAsia="仿宋_GB2312" w:hAnsi="Times New Roman" w:hint="eastAsia"/>
          <w:sz w:val="32"/>
          <w:szCs w:val="32"/>
        </w:rPr>
        <w:t>耗材产品</w:t>
      </w:r>
      <w:r w:rsidRPr="0071253C">
        <w:rPr>
          <w:rFonts w:ascii="Times New Roman" w:eastAsia="仿宋_GB2312" w:hAnsi="Times New Roman" w:hint="eastAsia"/>
          <w:sz w:val="32"/>
          <w:szCs w:val="32"/>
        </w:rPr>
        <w:t>动物试验研究过程中</w:t>
      </w:r>
      <w:r>
        <w:rPr>
          <w:rFonts w:ascii="Times New Roman" w:eastAsia="仿宋_GB2312" w:hAnsi="Times New Roman" w:hint="eastAsia"/>
          <w:sz w:val="32"/>
          <w:szCs w:val="32"/>
        </w:rPr>
        <w:t>的实施、质量保证、</w:t>
      </w:r>
      <w:r w:rsidR="009B273A">
        <w:rPr>
          <w:rFonts w:ascii="Times New Roman" w:eastAsia="仿宋_GB2312" w:hAnsi="Times New Roman" w:hint="eastAsia"/>
          <w:sz w:val="32"/>
          <w:szCs w:val="32"/>
        </w:rPr>
        <w:t>实验</w:t>
      </w:r>
      <w:r>
        <w:rPr>
          <w:rFonts w:ascii="Times New Roman" w:eastAsia="仿宋_GB2312" w:hAnsi="Times New Roman" w:hint="eastAsia"/>
          <w:sz w:val="32"/>
          <w:szCs w:val="32"/>
        </w:rPr>
        <w:t>动物管理等需要遵循《</w:t>
      </w:r>
      <w:r w:rsidRPr="0071253C">
        <w:rPr>
          <w:rFonts w:ascii="Times New Roman" w:eastAsia="仿宋_GB2312" w:hAnsi="Times New Roman" w:hint="eastAsia"/>
          <w:sz w:val="32"/>
          <w:szCs w:val="32"/>
        </w:rPr>
        <w:t>医疗器械动物试验研究注册审查指导原则第二部分：试验设计、实施质量保证</w:t>
      </w:r>
      <w:r>
        <w:rPr>
          <w:rFonts w:ascii="Times New Roman" w:eastAsia="仿宋_GB2312" w:hAnsi="Times New Roman" w:hint="eastAsia"/>
          <w:sz w:val="32"/>
          <w:szCs w:val="32"/>
        </w:rPr>
        <w:t>》及相关动物试验研究的通用</w:t>
      </w:r>
      <w:bookmarkStart w:id="0" w:name="_GoBack"/>
      <w:bookmarkEnd w:id="0"/>
      <w:r>
        <w:rPr>
          <w:rFonts w:ascii="Times New Roman" w:eastAsia="仿宋_GB2312" w:hAnsi="Times New Roman" w:hint="eastAsia"/>
          <w:sz w:val="32"/>
          <w:szCs w:val="32"/>
        </w:rPr>
        <w:t>要求（如</w:t>
      </w:r>
      <w:r w:rsidRPr="0071253C">
        <w:rPr>
          <w:rFonts w:ascii="Times New Roman" w:eastAsia="仿宋_GB2312" w:hAnsi="Times New Roman"/>
          <w:sz w:val="32"/>
          <w:szCs w:val="32"/>
        </w:rPr>
        <w:t>GB/T 35823</w:t>
      </w:r>
      <w:r>
        <w:rPr>
          <w:rFonts w:ascii="Times New Roman" w:eastAsia="仿宋_GB2312" w:hAnsi="Times New Roman" w:hint="eastAsia"/>
          <w:sz w:val="32"/>
          <w:szCs w:val="32"/>
        </w:rPr>
        <w:t>等）。除此之外，还需要注意以下问题。</w:t>
      </w:r>
    </w:p>
    <w:p w:rsidR="009327F6" w:rsidRPr="00A52CC2" w:rsidRDefault="009327F6" w:rsidP="00734D4B">
      <w:pPr>
        <w:pStyle w:val="2"/>
        <w:snapToGrid w:val="0"/>
        <w:spacing w:line="520" w:lineRule="exact"/>
        <w:contextualSpacing/>
        <w:rPr>
          <w:rFonts w:ascii="Times New Roman" w:eastAsia="楷体" w:hAnsi="Times New Roman"/>
          <w:b w:val="0"/>
          <w:szCs w:val="32"/>
        </w:rPr>
      </w:pPr>
      <w:r w:rsidRPr="00A52CC2">
        <w:rPr>
          <w:rFonts w:ascii="Times New Roman" w:eastAsia="楷体" w:hAnsi="Times New Roman" w:hint="eastAsia"/>
          <w:b w:val="0"/>
          <w:szCs w:val="32"/>
        </w:rPr>
        <w:t>（一）试验机构</w:t>
      </w:r>
    </w:p>
    <w:p w:rsidR="003C058E" w:rsidRPr="00A52CC2" w:rsidRDefault="00987762" w:rsidP="00734D4B">
      <w:pPr>
        <w:snapToGrid w:val="0"/>
        <w:spacing w:line="520" w:lineRule="exact"/>
        <w:ind w:firstLineChars="200" w:firstLine="640"/>
        <w:contextualSpacing/>
        <w:rPr>
          <w:rFonts w:ascii="Times New Roman" w:eastAsia="仿宋_GB2312" w:hAnsi="Times New Roman"/>
          <w:sz w:val="32"/>
          <w:szCs w:val="32"/>
        </w:rPr>
      </w:pPr>
      <w:r w:rsidRPr="00A52CC2">
        <w:rPr>
          <w:rFonts w:ascii="Times New Roman" w:eastAsia="仿宋_GB2312" w:hAnsi="Times New Roman"/>
          <w:sz w:val="32"/>
          <w:szCs w:val="32"/>
        </w:rPr>
        <w:t>为保证动物</w:t>
      </w:r>
      <w:r w:rsidR="005567FA" w:rsidRPr="00A52CC2">
        <w:rPr>
          <w:rFonts w:ascii="Times New Roman" w:eastAsia="仿宋_GB2312" w:hAnsi="Times New Roman"/>
          <w:sz w:val="32"/>
          <w:szCs w:val="32"/>
        </w:rPr>
        <w:t>试验</w:t>
      </w:r>
      <w:r w:rsidRPr="00A52CC2">
        <w:rPr>
          <w:rFonts w:ascii="Times New Roman" w:eastAsia="仿宋_GB2312" w:hAnsi="Times New Roman"/>
          <w:sz w:val="32"/>
          <w:szCs w:val="32"/>
        </w:rPr>
        <w:t>结果真实、可靠，应使用质量合格的</w:t>
      </w:r>
      <w:r w:rsidR="005567FA" w:rsidRPr="00A52CC2">
        <w:rPr>
          <w:rFonts w:ascii="Times New Roman" w:eastAsia="仿宋_GB2312" w:hAnsi="Times New Roman"/>
          <w:sz w:val="32"/>
          <w:szCs w:val="32"/>
        </w:rPr>
        <w:t>试验</w:t>
      </w:r>
      <w:r w:rsidRPr="00A52CC2">
        <w:rPr>
          <w:rFonts w:ascii="Times New Roman" w:eastAsia="仿宋_GB2312" w:hAnsi="Times New Roman"/>
          <w:sz w:val="32"/>
          <w:szCs w:val="32"/>
        </w:rPr>
        <w:t>动物或检疫合格的</w:t>
      </w:r>
      <w:r w:rsidR="00D9283F">
        <w:rPr>
          <w:rFonts w:ascii="Times New Roman" w:eastAsia="仿宋_GB2312" w:hAnsi="Times New Roman" w:hint="eastAsia"/>
          <w:sz w:val="32"/>
          <w:szCs w:val="32"/>
        </w:rPr>
        <w:t>实验</w:t>
      </w:r>
      <w:r w:rsidRPr="00A52CC2">
        <w:rPr>
          <w:rFonts w:ascii="Times New Roman" w:eastAsia="仿宋_GB2312" w:hAnsi="Times New Roman"/>
          <w:sz w:val="32"/>
          <w:szCs w:val="32"/>
        </w:rPr>
        <w:t>用动物。申请人需与动物</w:t>
      </w:r>
      <w:r w:rsidR="005567FA" w:rsidRPr="00A52CC2">
        <w:rPr>
          <w:rFonts w:ascii="Times New Roman" w:eastAsia="仿宋_GB2312" w:hAnsi="Times New Roman"/>
          <w:sz w:val="32"/>
          <w:szCs w:val="32"/>
        </w:rPr>
        <w:t>试验</w:t>
      </w:r>
      <w:r w:rsidRPr="00A52CC2">
        <w:rPr>
          <w:rFonts w:ascii="Times New Roman" w:eastAsia="仿宋_GB2312" w:hAnsi="Times New Roman"/>
          <w:sz w:val="32"/>
          <w:szCs w:val="32"/>
        </w:rPr>
        <w:t>实施单位签订合同并共同设计、制订动物</w:t>
      </w:r>
      <w:r w:rsidR="005567FA" w:rsidRPr="00A52CC2">
        <w:rPr>
          <w:rFonts w:ascii="Times New Roman" w:eastAsia="仿宋_GB2312" w:hAnsi="Times New Roman"/>
          <w:sz w:val="32"/>
          <w:szCs w:val="32"/>
        </w:rPr>
        <w:t>试验</w:t>
      </w:r>
      <w:r w:rsidRPr="00A52CC2">
        <w:rPr>
          <w:rFonts w:ascii="Times New Roman" w:eastAsia="仿宋_GB2312" w:hAnsi="Times New Roman"/>
          <w:sz w:val="32"/>
          <w:szCs w:val="32"/>
        </w:rPr>
        <w:t>方案，上述资料作为产品质量体系管理文件存档。注册时提交申请人与动物</w:t>
      </w:r>
      <w:r w:rsidR="005567FA" w:rsidRPr="00A52CC2">
        <w:rPr>
          <w:rFonts w:ascii="Times New Roman" w:eastAsia="仿宋_GB2312" w:hAnsi="Times New Roman"/>
          <w:sz w:val="32"/>
          <w:szCs w:val="32"/>
        </w:rPr>
        <w:t>试验</w:t>
      </w:r>
      <w:r w:rsidRPr="00A52CC2">
        <w:rPr>
          <w:rFonts w:ascii="Times New Roman" w:eastAsia="仿宋_GB2312" w:hAnsi="Times New Roman"/>
          <w:sz w:val="32"/>
          <w:szCs w:val="32"/>
        </w:rPr>
        <w:t>实施单位共同确认并签章的动物</w:t>
      </w:r>
      <w:r w:rsidR="005567FA" w:rsidRPr="00A52CC2">
        <w:rPr>
          <w:rFonts w:ascii="Times New Roman" w:eastAsia="仿宋_GB2312" w:hAnsi="Times New Roman"/>
          <w:sz w:val="32"/>
          <w:szCs w:val="32"/>
        </w:rPr>
        <w:t>试验</w:t>
      </w:r>
      <w:r w:rsidRPr="00A52CC2">
        <w:rPr>
          <w:rFonts w:ascii="Times New Roman" w:eastAsia="仿宋_GB2312" w:hAnsi="Times New Roman"/>
          <w:sz w:val="32"/>
          <w:szCs w:val="32"/>
        </w:rPr>
        <w:t>报告。</w:t>
      </w:r>
    </w:p>
    <w:p w:rsidR="003C058E" w:rsidRPr="00A52CC2" w:rsidRDefault="003C058E" w:rsidP="00151130">
      <w:pPr>
        <w:pStyle w:val="2"/>
        <w:snapToGrid w:val="0"/>
        <w:spacing w:line="520" w:lineRule="exact"/>
        <w:contextualSpacing/>
        <w:rPr>
          <w:rFonts w:ascii="Times New Roman" w:eastAsia="楷体" w:hAnsi="Times New Roman"/>
          <w:b w:val="0"/>
          <w:szCs w:val="32"/>
        </w:rPr>
      </w:pPr>
      <w:r w:rsidRPr="00A52CC2">
        <w:rPr>
          <w:rFonts w:ascii="Times New Roman" w:eastAsia="楷体" w:hAnsi="Times New Roman" w:hint="eastAsia"/>
          <w:b w:val="0"/>
          <w:szCs w:val="32"/>
        </w:rPr>
        <w:lastRenderedPageBreak/>
        <w:t>（二）试验人员及质量保证</w:t>
      </w:r>
    </w:p>
    <w:p w:rsidR="00987762" w:rsidRPr="00A52CC2" w:rsidRDefault="00987762" w:rsidP="00151130">
      <w:pPr>
        <w:snapToGrid w:val="0"/>
        <w:spacing w:line="520" w:lineRule="exact"/>
        <w:ind w:firstLineChars="200" w:firstLine="640"/>
        <w:contextualSpacing/>
        <w:rPr>
          <w:rFonts w:ascii="Times New Roman" w:eastAsia="仿宋_GB2312" w:hAnsi="Times New Roman"/>
          <w:sz w:val="32"/>
          <w:szCs w:val="32"/>
        </w:rPr>
      </w:pPr>
      <w:r w:rsidRPr="00A52CC2">
        <w:rPr>
          <w:rFonts w:ascii="Times New Roman" w:eastAsia="仿宋_GB2312" w:hAnsi="Times New Roman"/>
          <w:sz w:val="32"/>
          <w:szCs w:val="32"/>
        </w:rPr>
        <w:t>为保证动物</w:t>
      </w:r>
      <w:r w:rsidR="005567FA" w:rsidRPr="00A52CC2">
        <w:rPr>
          <w:rFonts w:ascii="Times New Roman" w:eastAsia="仿宋_GB2312" w:hAnsi="Times New Roman"/>
          <w:sz w:val="32"/>
          <w:szCs w:val="32"/>
        </w:rPr>
        <w:t>试验</w:t>
      </w:r>
      <w:r w:rsidRPr="00A52CC2">
        <w:rPr>
          <w:rFonts w:ascii="Times New Roman" w:eastAsia="仿宋_GB2312" w:hAnsi="Times New Roman"/>
          <w:sz w:val="32"/>
          <w:szCs w:val="32"/>
        </w:rPr>
        <w:t>的研究质量，应尽量避免不同</w:t>
      </w:r>
      <w:r w:rsidR="00667E0E" w:rsidRPr="00A52CC2">
        <w:rPr>
          <w:rFonts w:ascii="Times New Roman" w:eastAsia="仿宋_GB2312" w:hAnsi="Times New Roman" w:hint="eastAsia"/>
          <w:sz w:val="32"/>
          <w:szCs w:val="32"/>
        </w:rPr>
        <w:t>操作</w:t>
      </w:r>
      <w:r w:rsidRPr="00A52CC2">
        <w:rPr>
          <w:rFonts w:ascii="Times New Roman" w:eastAsia="仿宋_GB2312" w:hAnsi="Times New Roman"/>
          <w:sz w:val="32"/>
          <w:szCs w:val="32"/>
        </w:rPr>
        <w:t>者操作差异、动物麻醉死亡、</w:t>
      </w:r>
      <w:r w:rsidR="00667E0E" w:rsidRPr="00A52CC2">
        <w:rPr>
          <w:rFonts w:ascii="Times New Roman" w:eastAsia="仿宋_GB2312" w:hAnsi="Times New Roman" w:hint="eastAsia"/>
          <w:sz w:val="32"/>
          <w:szCs w:val="32"/>
        </w:rPr>
        <w:t>操作</w:t>
      </w:r>
      <w:r w:rsidRPr="00A52CC2">
        <w:rPr>
          <w:rFonts w:ascii="Times New Roman" w:eastAsia="仿宋_GB2312" w:hAnsi="Times New Roman"/>
          <w:sz w:val="32"/>
          <w:szCs w:val="32"/>
        </w:rPr>
        <w:t>死亡、</w:t>
      </w:r>
      <w:r w:rsidR="00667E0E" w:rsidRPr="00A52CC2">
        <w:rPr>
          <w:rFonts w:ascii="Times New Roman" w:eastAsia="仿宋_GB2312" w:hAnsi="Times New Roman" w:hint="eastAsia"/>
          <w:sz w:val="32"/>
          <w:szCs w:val="32"/>
        </w:rPr>
        <w:t>操作</w:t>
      </w:r>
      <w:r w:rsidRPr="00A52CC2">
        <w:rPr>
          <w:rFonts w:ascii="Times New Roman" w:eastAsia="仿宋_GB2312" w:hAnsi="Times New Roman"/>
          <w:sz w:val="32"/>
          <w:szCs w:val="32"/>
        </w:rPr>
        <w:t>后感染及其</w:t>
      </w:r>
      <w:r w:rsidRPr="00A52CC2">
        <w:rPr>
          <w:rFonts w:ascii="Times New Roman" w:eastAsia="仿宋_GB2312" w:hAnsi="Times New Roman" w:hint="eastAsia"/>
          <w:sz w:val="32"/>
          <w:szCs w:val="32"/>
        </w:rPr>
        <w:t>他</w:t>
      </w:r>
      <w:r w:rsidRPr="00A52CC2">
        <w:rPr>
          <w:rFonts w:ascii="Times New Roman" w:eastAsia="仿宋_GB2312" w:hAnsi="Times New Roman"/>
          <w:sz w:val="32"/>
          <w:szCs w:val="32"/>
        </w:rPr>
        <w:t>意外情况对产品评价产生影响。建议申请人邀请有经验</w:t>
      </w:r>
      <w:r w:rsidR="001A390F">
        <w:rPr>
          <w:rFonts w:ascii="Times New Roman" w:eastAsia="仿宋_GB2312" w:hAnsi="Times New Roman" w:hint="eastAsia"/>
          <w:sz w:val="32"/>
          <w:szCs w:val="32"/>
        </w:rPr>
        <w:t>且</w:t>
      </w:r>
      <w:r w:rsidRPr="00A52CC2">
        <w:rPr>
          <w:rFonts w:ascii="Times New Roman" w:eastAsia="仿宋_GB2312" w:hAnsi="Times New Roman"/>
          <w:sz w:val="32"/>
          <w:szCs w:val="32"/>
        </w:rPr>
        <w:t>经过培训的专业人员进行</w:t>
      </w:r>
      <w:r w:rsidR="00667E0E" w:rsidRPr="00A52CC2">
        <w:rPr>
          <w:rFonts w:ascii="Times New Roman" w:eastAsia="仿宋_GB2312" w:hAnsi="Times New Roman" w:hint="eastAsia"/>
          <w:sz w:val="32"/>
          <w:szCs w:val="32"/>
        </w:rPr>
        <w:t>动物试验操作指导及</w:t>
      </w:r>
      <w:r w:rsidRPr="00A52CC2">
        <w:rPr>
          <w:rFonts w:ascii="Times New Roman" w:eastAsia="仿宋_GB2312" w:hAnsi="Times New Roman"/>
          <w:sz w:val="32"/>
          <w:szCs w:val="32"/>
        </w:rPr>
        <w:t>评价。</w:t>
      </w:r>
      <w:r w:rsidR="00CC0028" w:rsidRPr="00A52CC2">
        <w:rPr>
          <w:rFonts w:ascii="Times New Roman" w:eastAsia="仿宋_GB2312" w:hAnsi="Times New Roman" w:hint="eastAsia"/>
          <w:sz w:val="32"/>
          <w:szCs w:val="32"/>
        </w:rPr>
        <w:t>对所使用的生理监护仪、麻醉机和实验室血样检测设备等进行预防性维护</w:t>
      </w:r>
      <w:r w:rsidR="009B273A">
        <w:rPr>
          <w:rFonts w:ascii="Times New Roman" w:eastAsia="仿宋_GB2312" w:hAnsi="Times New Roman" w:hint="eastAsia"/>
          <w:sz w:val="32"/>
          <w:szCs w:val="32"/>
        </w:rPr>
        <w:t>。</w:t>
      </w:r>
      <w:r w:rsidR="00CC0028" w:rsidRPr="00A52CC2">
        <w:rPr>
          <w:rFonts w:ascii="Times New Roman" w:eastAsia="仿宋_GB2312" w:hAnsi="Times New Roman" w:hint="eastAsia"/>
          <w:sz w:val="32"/>
          <w:szCs w:val="32"/>
        </w:rPr>
        <w:t>若采用外部实验室和病理学服务</w:t>
      </w:r>
      <w:r w:rsidR="001A390F">
        <w:rPr>
          <w:rFonts w:ascii="Times New Roman" w:eastAsia="仿宋_GB2312" w:hAnsi="Times New Roman" w:hint="eastAsia"/>
          <w:sz w:val="32"/>
          <w:szCs w:val="32"/>
        </w:rPr>
        <w:t>时应确保其</w:t>
      </w:r>
      <w:r w:rsidR="00CC0028" w:rsidRPr="00A52CC2">
        <w:rPr>
          <w:rFonts w:ascii="Times New Roman" w:eastAsia="仿宋_GB2312" w:hAnsi="Times New Roman" w:hint="eastAsia"/>
          <w:sz w:val="32"/>
          <w:szCs w:val="32"/>
        </w:rPr>
        <w:t>质量控制</w:t>
      </w:r>
      <w:r w:rsidR="001A390F">
        <w:rPr>
          <w:rFonts w:ascii="Times New Roman" w:eastAsia="仿宋_GB2312" w:hAnsi="Times New Roman" w:hint="eastAsia"/>
          <w:sz w:val="32"/>
          <w:szCs w:val="32"/>
        </w:rPr>
        <w:t>的符合性</w:t>
      </w:r>
      <w:r w:rsidR="00CC0028" w:rsidRPr="00A52CC2">
        <w:rPr>
          <w:rFonts w:ascii="Times New Roman" w:eastAsia="仿宋_GB2312" w:hAnsi="Times New Roman" w:hint="eastAsia"/>
          <w:sz w:val="32"/>
          <w:szCs w:val="32"/>
        </w:rPr>
        <w:t>。</w:t>
      </w:r>
      <w:r w:rsidRPr="00A52CC2">
        <w:rPr>
          <w:rFonts w:ascii="Times New Roman" w:eastAsia="仿宋_GB2312" w:hAnsi="Times New Roman"/>
          <w:sz w:val="32"/>
          <w:szCs w:val="32"/>
        </w:rPr>
        <w:t>申请人需保存详细的</w:t>
      </w:r>
      <w:r w:rsidR="005567FA" w:rsidRPr="00A52CC2">
        <w:rPr>
          <w:rFonts w:ascii="Times New Roman" w:eastAsia="仿宋_GB2312" w:hAnsi="Times New Roman"/>
          <w:sz w:val="32"/>
          <w:szCs w:val="32"/>
        </w:rPr>
        <w:t>试验</w:t>
      </w:r>
      <w:r w:rsidRPr="00A52CC2">
        <w:rPr>
          <w:rFonts w:ascii="Times New Roman" w:eastAsia="仿宋_GB2312" w:hAnsi="Times New Roman"/>
          <w:sz w:val="32"/>
          <w:szCs w:val="32"/>
        </w:rPr>
        <w:t>情况记录及分析资料，包括以下适用的内容：所有</w:t>
      </w:r>
      <w:r w:rsidR="00667E0E" w:rsidRPr="00A52CC2">
        <w:rPr>
          <w:rFonts w:ascii="Times New Roman" w:eastAsia="仿宋_GB2312" w:hAnsi="Times New Roman" w:hint="eastAsia"/>
          <w:sz w:val="32"/>
          <w:szCs w:val="32"/>
        </w:rPr>
        <w:t>试验用产品的</w:t>
      </w:r>
      <w:r w:rsidRPr="00A52CC2">
        <w:rPr>
          <w:rFonts w:ascii="Times New Roman" w:eastAsia="仿宋_GB2312" w:hAnsi="Times New Roman"/>
          <w:sz w:val="32"/>
          <w:szCs w:val="32"/>
        </w:rPr>
        <w:t>信息、动物饲养</w:t>
      </w:r>
      <w:r w:rsidR="00331A5B" w:rsidRPr="00A52CC2">
        <w:rPr>
          <w:rFonts w:ascii="Times New Roman" w:eastAsia="仿宋_GB2312" w:hAnsi="Times New Roman" w:hint="eastAsia"/>
          <w:sz w:val="32"/>
          <w:szCs w:val="32"/>
        </w:rPr>
        <w:t>及护理</w:t>
      </w:r>
      <w:r w:rsidRPr="00A52CC2">
        <w:rPr>
          <w:rFonts w:ascii="Times New Roman" w:eastAsia="仿宋_GB2312" w:hAnsi="Times New Roman"/>
          <w:sz w:val="32"/>
          <w:szCs w:val="32"/>
        </w:rPr>
        <w:t>记录、镇痛麻醉记录、</w:t>
      </w:r>
      <w:r w:rsidR="00667E0E" w:rsidRPr="00A52CC2">
        <w:rPr>
          <w:rFonts w:ascii="Times New Roman" w:eastAsia="仿宋_GB2312" w:hAnsi="Times New Roman" w:hint="eastAsia"/>
          <w:sz w:val="32"/>
          <w:szCs w:val="32"/>
        </w:rPr>
        <w:t>操作</w:t>
      </w:r>
      <w:r w:rsidRPr="00A52CC2">
        <w:rPr>
          <w:rFonts w:ascii="Times New Roman" w:eastAsia="仿宋_GB2312" w:hAnsi="Times New Roman"/>
          <w:sz w:val="32"/>
          <w:szCs w:val="32"/>
        </w:rPr>
        <w:t>过程记录、</w:t>
      </w:r>
      <w:r w:rsidR="00667E0E" w:rsidRPr="00A52CC2">
        <w:rPr>
          <w:rFonts w:ascii="Times New Roman" w:eastAsia="仿宋_GB2312" w:hAnsi="Times New Roman" w:hint="eastAsia"/>
          <w:sz w:val="32"/>
          <w:szCs w:val="32"/>
        </w:rPr>
        <w:t>抗凝方案记录、合并用药记录、</w:t>
      </w:r>
      <w:r w:rsidR="00331A5B" w:rsidRPr="00A52CC2">
        <w:rPr>
          <w:rFonts w:ascii="Times New Roman" w:eastAsia="仿宋_GB2312" w:hAnsi="Times New Roman" w:hint="eastAsia"/>
          <w:sz w:val="32"/>
          <w:szCs w:val="32"/>
        </w:rPr>
        <w:t>器械治疗参数记录、</w:t>
      </w:r>
      <w:r w:rsidRPr="00A52CC2">
        <w:rPr>
          <w:rFonts w:ascii="Times New Roman" w:eastAsia="仿宋_GB2312" w:hAnsi="Times New Roman"/>
          <w:sz w:val="32"/>
          <w:szCs w:val="32"/>
        </w:rPr>
        <w:t>原始病理照片等</w:t>
      </w:r>
      <w:r w:rsidR="005567FA" w:rsidRPr="00A52CC2">
        <w:rPr>
          <w:rFonts w:ascii="Times New Roman" w:eastAsia="仿宋_GB2312" w:hAnsi="Times New Roman"/>
          <w:sz w:val="32"/>
          <w:szCs w:val="32"/>
        </w:rPr>
        <w:t>试验</w:t>
      </w:r>
      <w:r w:rsidRPr="00A52CC2">
        <w:rPr>
          <w:rFonts w:ascii="Times New Roman" w:eastAsia="仿宋_GB2312" w:hAnsi="Times New Roman"/>
          <w:sz w:val="32"/>
          <w:szCs w:val="32"/>
        </w:rPr>
        <w:t>原始资料、</w:t>
      </w:r>
      <w:r w:rsidR="00331A5B" w:rsidRPr="00A52CC2">
        <w:rPr>
          <w:rFonts w:ascii="Times New Roman" w:eastAsia="仿宋_GB2312" w:hAnsi="Times New Roman" w:hint="eastAsia"/>
          <w:sz w:val="32"/>
          <w:szCs w:val="32"/>
        </w:rPr>
        <w:t>治疗过程中产品组件更换记录及分析资料、</w:t>
      </w:r>
      <w:r w:rsidRPr="00A52CC2">
        <w:rPr>
          <w:rFonts w:ascii="Times New Roman" w:eastAsia="仿宋_GB2312" w:hAnsi="Times New Roman"/>
          <w:sz w:val="32"/>
          <w:szCs w:val="32"/>
        </w:rPr>
        <w:t>对动物麻醉</w:t>
      </w:r>
      <w:r w:rsidR="00333578" w:rsidRPr="00A52CC2">
        <w:rPr>
          <w:rFonts w:ascii="Times New Roman" w:eastAsia="仿宋_GB2312" w:hAnsi="Times New Roman" w:hint="eastAsia"/>
          <w:sz w:val="32"/>
          <w:szCs w:val="32"/>
        </w:rPr>
        <w:t>或操作</w:t>
      </w:r>
      <w:r w:rsidRPr="00A52CC2">
        <w:rPr>
          <w:rFonts w:ascii="Times New Roman" w:eastAsia="仿宋_GB2312" w:hAnsi="Times New Roman"/>
          <w:sz w:val="32"/>
          <w:szCs w:val="32"/>
        </w:rPr>
        <w:t>死亡等非预期事件的有关证据及分析资料等。为了保证数据的溯源性，上述资料需作为产品质量管理体系文件存档。</w:t>
      </w:r>
    </w:p>
    <w:p w:rsidR="003C058E" w:rsidRPr="00A52CC2" w:rsidRDefault="003C058E" w:rsidP="00151130">
      <w:pPr>
        <w:pStyle w:val="2"/>
        <w:spacing w:line="520" w:lineRule="exact"/>
        <w:rPr>
          <w:rFonts w:ascii="Times New Roman" w:eastAsia="楷体" w:hAnsi="Times New Roman"/>
          <w:b w:val="0"/>
          <w:szCs w:val="32"/>
        </w:rPr>
      </w:pPr>
      <w:r w:rsidRPr="00A52CC2">
        <w:rPr>
          <w:rFonts w:ascii="Times New Roman" w:eastAsia="楷体" w:hAnsi="Times New Roman" w:hint="eastAsia"/>
          <w:b w:val="0"/>
          <w:szCs w:val="32"/>
        </w:rPr>
        <w:t>（三）</w:t>
      </w:r>
      <w:r w:rsidR="00D9283F">
        <w:rPr>
          <w:rFonts w:ascii="Times New Roman" w:eastAsia="仿宋_GB2312" w:hAnsi="Times New Roman" w:hint="eastAsia"/>
          <w:szCs w:val="32"/>
        </w:rPr>
        <w:t>实验</w:t>
      </w:r>
      <w:r w:rsidRPr="00A52CC2">
        <w:rPr>
          <w:rFonts w:ascii="Times New Roman" w:eastAsia="楷体" w:hAnsi="Times New Roman" w:hint="eastAsia"/>
          <w:b w:val="0"/>
          <w:szCs w:val="32"/>
        </w:rPr>
        <w:t>动物饲养环境、食物及护理</w:t>
      </w:r>
    </w:p>
    <w:p w:rsidR="003C058E" w:rsidRPr="00A52CC2" w:rsidRDefault="006A6628" w:rsidP="00151130">
      <w:pPr>
        <w:spacing w:line="520" w:lineRule="exact"/>
        <w:ind w:firstLineChars="200" w:firstLine="640"/>
        <w:rPr>
          <w:rFonts w:ascii="Times New Roman" w:eastAsia="仿宋_GB2312" w:hAnsi="Times New Roman"/>
          <w:sz w:val="32"/>
          <w:szCs w:val="32"/>
        </w:rPr>
      </w:pPr>
      <w:r w:rsidRPr="00A52CC2">
        <w:rPr>
          <w:rFonts w:ascii="Times New Roman" w:eastAsia="仿宋_GB2312" w:hAnsi="Times New Roman" w:hint="eastAsia"/>
          <w:sz w:val="32"/>
          <w:szCs w:val="32"/>
        </w:rPr>
        <w:t>需根据所选</w:t>
      </w:r>
      <w:r w:rsidR="00D9283F">
        <w:rPr>
          <w:rFonts w:ascii="Times New Roman" w:eastAsia="仿宋_GB2312" w:hAnsi="Times New Roman" w:hint="eastAsia"/>
          <w:sz w:val="32"/>
          <w:szCs w:val="32"/>
        </w:rPr>
        <w:t>实验</w:t>
      </w:r>
      <w:r w:rsidRPr="00A52CC2">
        <w:rPr>
          <w:rFonts w:ascii="Times New Roman" w:eastAsia="仿宋_GB2312" w:hAnsi="Times New Roman" w:hint="eastAsia"/>
          <w:sz w:val="32"/>
          <w:szCs w:val="32"/>
        </w:rPr>
        <w:t>用动物模型特点及试验目的等因素，充分考虑动物饲养环境、营养、动物作息、麻醉方法、操作技巧等，尽可能减少上述因素对试验结论造成的影响。</w:t>
      </w:r>
      <w:r w:rsidR="003C058E" w:rsidRPr="00A52CC2">
        <w:rPr>
          <w:rFonts w:ascii="Times New Roman" w:eastAsia="仿宋_GB2312" w:hAnsi="Times New Roman" w:hint="eastAsia"/>
          <w:sz w:val="32"/>
          <w:szCs w:val="32"/>
        </w:rPr>
        <w:t>所有</w:t>
      </w:r>
      <w:r w:rsidR="00D9283F">
        <w:rPr>
          <w:rFonts w:ascii="Times New Roman" w:eastAsia="仿宋_GB2312" w:hAnsi="Times New Roman" w:hint="eastAsia"/>
          <w:sz w:val="32"/>
          <w:szCs w:val="32"/>
        </w:rPr>
        <w:t>实验</w:t>
      </w:r>
      <w:r w:rsidR="003C058E" w:rsidRPr="00A52CC2">
        <w:rPr>
          <w:rFonts w:ascii="Times New Roman" w:eastAsia="仿宋_GB2312" w:hAnsi="Times New Roman" w:hint="eastAsia"/>
          <w:sz w:val="32"/>
          <w:szCs w:val="32"/>
        </w:rPr>
        <w:t>动物都应可以自由获取一定数量的适于维持动物健康和体重的食物。确保</w:t>
      </w:r>
      <w:r w:rsidR="00D9283F">
        <w:rPr>
          <w:rFonts w:ascii="Times New Roman" w:eastAsia="仿宋_GB2312" w:hAnsi="Times New Roman" w:hint="eastAsia"/>
          <w:sz w:val="32"/>
          <w:szCs w:val="32"/>
        </w:rPr>
        <w:t>实验</w:t>
      </w:r>
      <w:r w:rsidR="003C058E" w:rsidRPr="00A52CC2">
        <w:rPr>
          <w:rFonts w:ascii="Times New Roman" w:eastAsia="仿宋_GB2312" w:hAnsi="Times New Roman" w:hint="eastAsia"/>
          <w:sz w:val="32"/>
          <w:szCs w:val="32"/>
        </w:rPr>
        <w:t>动物</w:t>
      </w:r>
      <w:r w:rsidRPr="00A52CC2">
        <w:rPr>
          <w:rFonts w:ascii="Times New Roman" w:eastAsia="仿宋_GB2312" w:hAnsi="Times New Roman" w:hint="eastAsia"/>
          <w:sz w:val="32"/>
          <w:szCs w:val="32"/>
        </w:rPr>
        <w:t>摄入</w:t>
      </w:r>
      <w:r w:rsidR="003C058E" w:rsidRPr="00A52CC2">
        <w:rPr>
          <w:rFonts w:ascii="Times New Roman" w:eastAsia="仿宋_GB2312" w:hAnsi="Times New Roman" w:hint="eastAsia"/>
          <w:sz w:val="32"/>
          <w:szCs w:val="32"/>
        </w:rPr>
        <w:t>满足条件的规定量的食物、水等</w:t>
      </w:r>
      <w:r w:rsidRPr="00A52CC2">
        <w:rPr>
          <w:rFonts w:ascii="Times New Roman" w:eastAsia="仿宋_GB2312" w:hAnsi="Times New Roman" w:hint="eastAsia"/>
          <w:sz w:val="32"/>
          <w:szCs w:val="32"/>
        </w:rPr>
        <w:t>，</w:t>
      </w:r>
      <w:r w:rsidR="000F646F">
        <w:rPr>
          <w:rFonts w:ascii="Times New Roman" w:eastAsia="仿宋_GB2312" w:hAnsi="Times New Roman" w:hint="eastAsia"/>
          <w:sz w:val="32"/>
          <w:szCs w:val="32"/>
        </w:rPr>
        <w:t>以及</w:t>
      </w:r>
      <w:r w:rsidRPr="00A52CC2">
        <w:rPr>
          <w:rFonts w:ascii="Times New Roman" w:eastAsia="仿宋_GB2312" w:hAnsi="Times New Roman" w:hint="eastAsia"/>
          <w:sz w:val="32"/>
          <w:szCs w:val="32"/>
        </w:rPr>
        <w:t>符合</w:t>
      </w:r>
      <w:r w:rsidR="003C058E" w:rsidRPr="00A52CC2">
        <w:rPr>
          <w:rFonts w:ascii="Times New Roman" w:eastAsia="仿宋_GB2312" w:hAnsi="Times New Roman" w:hint="eastAsia"/>
          <w:sz w:val="32"/>
          <w:szCs w:val="32"/>
        </w:rPr>
        <w:t>标准的喂养操作程序。</w:t>
      </w:r>
    </w:p>
    <w:p w:rsidR="00802141" w:rsidRPr="00A52CC2" w:rsidRDefault="00CC0028" w:rsidP="00151130">
      <w:pPr>
        <w:spacing w:line="520" w:lineRule="exact"/>
        <w:ind w:firstLineChars="200" w:firstLine="640"/>
        <w:rPr>
          <w:rFonts w:ascii="Times New Roman" w:eastAsia="仿宋_GB2312" w:hAnsi="Times New Roman"/>
          <w:sz w:val="32"/>
          <w:szCs w:val="32"/>
        </w:rPr>
      </w:pPr>
      <w:r w:rsidRPr="00A52CC2">
        <w:rPr>
          <w:rFonts w:ascii="Times New Roman" w:eastAsia="仿宋_GB2312" w:hAnsi="Times New Roman" w:hint="eastAsia"/>
          <w:sz w:val="32"/>
          <w:szCs w:val="32"/>
        </w:rPr>
        <w:t>在</w:t>
      </w:r>
      <w:r w:rsidR="00D9283F">
        <w:rPr>
          <w:rFonts w:ascii="Times New Roman" w:eastAsia="仿宋_GB2312" w:hAnsi="Times New Roman" w:hint="eastAsia"/>
          <w:sz w:val="32"/>
          <w:szCs w:val="32"/>
        </w:rPr>
        <w:t>实验</w:t>
      </w:r>
      <w:r w:rsidR="00771D57" w:rsidRPr="00A52CC2">
        <w:rPr>
          <w:rFonts w:ascii="Times New Roman" w:eastAsia="仿宋_GB2312" w:hAnsi="Times New Roman" w:hint="eastAsia"/>
          <w:sz w:val="32"/>
          <w:szCs w:val="32"/>
        </w:rPr>
        <w:t>动物</w:t>
      </w:r>
      <w:r w:rsidR="0011710F" w:rsidRPr="00A52CC2">
        <w:rPr>
          <w:rFonts w:ascii="Times New Roman" w:eastAsia="仿宋_GB2312" w:hAnsi="Times New Roman" w:hint="eastAsia"/>
          <w:sz w:val="32"/>
          <w:szCs w:val="32"/>
        </w:rPr>
        <w:t>的</w:t>
      </w:r>
      <w:r w:rsidR="00771D57" w:rsidRPr="00A52CC2">
        <w:rPr>
          <w:rFonts w:ascii="Times New Roman" w:eastAsia="仿宋_GB2312" w:hAnsi="Times New Roman" w:hint="eastAsia"/>
          <w:sz w:val="32"/>
          <w:szCs w:val="32"/>
        </w:rPr>
        <w:t>护理</w:t>
      </w:r>
      <w:r w:rsidR="0011710F" w:rsidRPr="00A52CC2">
        <w:rPr>
          <w:rFonts w:ascii="Times New Roman" w:eastAsia="仿宋_GB2312" w:hAnsi="Times New Roman" w:hint="eastAsia"/>
          <w:sz w:val="32"/>
          <w:szCs w:val="32"/>
        </w:rPr>
        <w:t>中，需</w:t>
      </w:r>
      <w:r w:rsidRPr="00A52CC2">
        <w:rPr>
          <w:rFonts w:ascii="Times New Roman" w:eastAsia="仿宋_GB2312" w:hAnsi="Times New Roman" w:hint="eastAsia"/>
          <w:sz w:val="32"/>
          <w:szCs w:val="32"/>
        </w:rPr>
        <w:t>考虑适当的温度调节、电解质和热量平衡等因素以保证其生理稳态。</w:t>
      </w:r>
      <w:r w:rsidR="00771D57" w:rsidRPr="00A52CC2">
        <w:rPr>
          <w:rFonts w:ascii="Times New Roman" w:eastAsia="仿宋_GB2312" w:hAnsi="Times New Roman" w:hint="eastAsia"/>
          <w:sz w:val="32"/>
          <w:szCs w:val="32"/>
        </w:rPr>
        <w:t>所有</w:t>
      </w:r>
      <w:r w:rsidRPr="00A52CC2">
        <w:rPr>
          <w:rFonts w:ascii="Times New Roman" w:eastAsia="仿宋_GB2312" w:hAnsi="Times New Roman" w:hint="eastAsia"/>
          <w:sz w:val="32"/>
          <w:szCs w:val="32"/>
        </w:rPr>
        <w:t>操作均</w:t>
      </w:r>
      <w:r w:rsidR="00771D57" w:rsidRPr="00A52CC2">
        <w:rPr>
          <w:rFonts w:ascii="Times New Roman" w:eastAsia="仿宋_GB2312" w:hAnsi="Times New Roman" w:hint="eastAsia"/>
          <w:sz w:val="32"/>
          <w:szCs w:val="32"/>
        </w:rPr>
        <w:t>使用标准的无菌外科手术技术，力求将感染风险降到最低。</w:t>
      </w:r>
      <w:r w:rsidR="00802141" w:rsidRPr="00A52CC2">
        <w:rPr>
          <w:rFonts w:ascii="Times New Roman" w:eastAsia="仿宋_GB2312" w:hAnsi="Times New Roman" w:hint="eastAsia"/>
          <w:sz w:val="32"/>
          <w:szCs w:val="32"/>
        </w:rPr>
        <w:t>考虑到血</w:t>
      </w:r>
      <w:r w:rsidR="00802141" w:rsidRPr="00A52CC2">
        <w:rPr>
          <w:rFonts w:ascii="Times New Roman" w:eastAsia="仿宋_GB2312" w:hAnsi="Times New Roman" w:hint="eastAsia"/>
          <w:sz w:val="32"/>
          <w:szCs w:val="32"/>
        </w:rPr>
        <w:lastRenderedPageBreak/>
        <w:t>流动力学稳定性是</w:t>
      </w:r>
      <w:r w:rsidR="00802141" w:rsidRPr="00A52CC2">
        <w:rPr>
          <w:rFonts w:ascii="Times New Roman" w:eastAsia="仿宋_GB2312" w:hAnsi="Times New Roman"/>
          <w:sz w:val="32"/>
          <w:szCs w:val="32"/>
        </w:rPr>
        <w:t>ECMO</w:t>
      </w:r>
      <w:r w:rsidR="00802141" w:rsidRPr="00A52CC2">
        <w:rPr>
          <w:rFonts w:ascii="Times New Roman" w:eastAsia="仿宋_GB2312" w:hAnsi="Times New Roman" w:hint="eastAsia"/>
          <w:sz w:val="32"/>
          <w:szCs w:val="32"/>
        </w:rPr>
        <w:t>治疗评价的一项主要标准，应避免清醒状态</w:t>
      </w:r>
      <w:proofErr w:type="gramStart"/>
      <w:r w:rsidR="00802141" w:rsidRPr="00A52CC2">
        <w:rPr>
          <w:rFonts w:ascii="Times New Roman" w:eastAsia="仿宋_GB2312" w:hAnsi="Times New Roman" w:hint="eastAsia"/>
          <w:sz w:val="32"/>
          <w:szCs w:val="32"/>
        </w:rPr>
        <w:t>下动物</w:t>
      </w:r>
      <w:proofErr w:type="gramEnd"/>
      <w:r w:rsidR="00802141" w:rsidRPr="00A52CC2">
        <w:rPr>
          <w:rFonts w:ascii="Times New Roman" w:eastAsia="仿宋_GB2312" w:hAnsi="Times New Roman" w:hint="eastAsia"/>
          <w:sz w:val="32"/>
          <w:szCs w:val="32"/>
        </w:rPr>
        <w:t>受惊吓、身体活动等可能干扰血流动力学监测指标准确性的情况。</w:t>
      </w:r>
      <w:r w:rsidR="00316F22" w:rsidRPr="00A52CC2">
        <w:rPr>
          <w:rFonts w:ascii="Times New Roman" w:eastAsia="仿宋_GB2312" w:hAnsi="Times New Roman" w:hint="eastAsia"/>
          <w:sz w:val="32"/>
          <w:szCs w:val="32"/>
        </w:rPr>
        <w:t>可在试验前对动物进行驯化，使其提前适应试验环境。</w:t>
      </w:r>
    </w:p>
    <w:p w:rsidR="0080099E" w:rsidRPr="00A52CC2" w:rsidRDefault="00063BE7" w:rsidP="00151130">
      <w:pPr>
        <w:spacing w:line="520" w:lineRule="exact"/>
        <w:ind w:firstLineChars="200" w:firstLine="640"/>
        <w:rPr>
          <w:rFonts w:ascii="Times New Roman" w:eastAsia="仿宋_GB2312" w:hAnsi="Times New Roman"/>
          <w:sz w:val="32"/>
          <w:szCs w:val="32"/>
        </w:rPr>
      </w:pPr>
      <w:r w:rsidRPr="00A52CC2">
        <w:rPr>
          <w:rFonts w:ascii="Times New Roman" w:eastAsia="仿宋_GB2312" w:hAnsi="Times New Roman" w:hint="eastAsia"/>
          <w:sz w:val="32"/>
          <w:szCs w:val="32"/>
        </w:rPr>
        <w:t>在动物体内使用的测试和辅助设备等，需和人体内使用设备及其放置方式相同。</w:t>
      </w:r>
      <w:r w:rsidR="00344137" w:rsidRPr="00A52CC2">
        <w:rPr>
          <w:rFonts w:ascii="Times New Roman" w:eastAsia="仿宋_GB2312" w:hAnsi="Times New Roman" w:hint="eastAsia"/>
          <w:sz w:val="32"/>
          <w:szCs w:val="32"/>
        </w:rPr>
        <w:t>例如，</w:t>
      </w:r>
      <w:r w:rsidR="00344137" w:rsidRPr="00A52CC2">
        <w:rPr>
          <w:rFonts w:ascii="Times New Roman" w:eastAsia="仿宋_GB2312" w:hAnsi="Times New Roman" w:hint="eastAsia"/>
          <w:sz w:val="32"/>
          <w:szCs w:val="32"/>
        </w:rPr>
        <w:t>V</w:t>
      </w:r>
      <w:r w:rsidR="00344137" w:rsidRPr="00A52CC2">
        <w:rPr>
          <w:rFonts w:ascii="Times New Roman" w:eastAsia="仿宋_GB2312" w:hAnsi="Times New Roman"/>
          <w:sz w:val="32"/>
          <w:szCs w:val="32"/>
        </w:rPr>
        <w:t>V-ECMO</w:t>
      </w:r>
      <w:r w:rsidR="00344137" w:rsidRPr="00A52CC2">
        <w:rPr>
          <w:rFonts w:ascii="Times New Roman" w:eastAsia="仿宋_GB2312" w:hAnsi="Times New Roman" w:hint="eastAsia"/>
          <w:sz w:val="32"/>
          <w:szCs w:val="32"/>
        </w:rPr>
        <w:t>可使用双腔静脉插管，置入动物右颈静脉至上腔静脉</w:t>
      </w:r>
      <w:r w:rsidR="00D96380" w:rsidRPr="00A52CC2">
        <w:rPr>
          <w:rFonts w:ascii="Times New Roman" w:eastAsia="仿宋_GB2312" w:hAnsi="Times New Roman" w:hint="eastAsia"/>
          <w:sz w:val="32"/>
          <w:szCs w:val="32"/>
        </w:rPr>
        <w:t>，或使用单腔静脉插管及动脉插管，分别置入动物右颈静脉和左颈静脉</w:t>
      </w:r>
      <w:r w:rsidR="00344137" w:rsidRPr="00A52CC2">
        <w:rPr>
          <w:rFonts w:ascii="Times New Roman" w:eastAsia="仿宋_GB2312" w:hAnsi="Times New Roman" w:hint="eastAsia"/>
          <w:sz w:val="32"/>
          <w:szCs w:val="32"/>
        </w:rPr>
        <w:t>；</w:t>
      </w:r>
      <w:r w:rsidR="00344137" w:rsidRPr="00A52CC2">
        <w:rPr>
          <w:rFonts w:ascii="Times New Roman" w:eastAsia="仿宋_GB2312" w:hAnsi="Times New Roman" w:hint="eastAsia"/>
          <w:sz w:val="32"/>
          <w:szCs w:val="32"/>
        </w:rPr>
        <w:t>V</w:t>
      </w:r>
      <w:r w:rsidR="00344137" w:rsidRPr="00A52CC2">
        <w:rPr>
          <w:rFonts w:ascii="Times New Roman" w:eastAsia="仿宋_GB2312" w:hAnsi="Times New Roman"/>
          <w:sz w:val="32"/>
          <w:szCs w:val="32"/>
        </w:rPr>
        <w:t>A-ECMO</w:t>
      </w:r>
      <w:r w:rsidR="00344137" w:rsidRPr="00A52CC2">
        <w:rPr>
          <w:rFonts w:ascii="Times New Roman" w:eastAsia="仿宋_GB2312" w:hAnsi="Times New Roman" w:hint="eastAsia"/>
          <w:sz w:val="32"/>
          <w:szCs w:val="32"/>
        </w:rPr>
        <w:t>可使用单腔静脉插管</w:t>
      </w:r>
      <w:r w:rsidR="00D96380" w:rsidRPr="00A52CC2">
        <w:rPr>
          <w:rFonts w:ascii="Times New Roman" w:eastAsia="仿宋_GB2312" w:hAnsi="Times New Roman" w:hint="eastAsia"/>
          <w:sz w:val="32"/>
          <w:szCs w:val="32"/>
        </w:rPr>
        <w:t>及动脉插管</w:t>
      </w:r>
      <w:r w:rsidR="00344137" w:rsidRPr="00A52CC2">
        <w:rPr>
          <w:rFonts w:ascii="Times New Roman" w:eastAsia="仿宋_GB2312" w:hAnsi="Times New Roman" w:hint="eastAsia"/>
          <w:sz w:val="32"/>
          <w:szCs w:val="32"/>
        </w:rPr>
        <w:t>，分别置入动物右颈静脉和右颈动脉。</w:t>
      </w:r>
      <w:r w:rsidR="0080099E" w:rsidRPr="00A52CC2">
        <w:rPr>
          <w:rFonts w:ascii="Times New Roman" w:eastAsia="仿宋_GB2312" w:hAnsi="Times New Roman" w:hint="eastAsia"/>
          <w:sz w:val="32"/>
          <w:szCs w:val="32"/>
        </w:rPr>
        <w:t>应根据动物的体重及血管条件采用相应的插管型号，相关参数的设定尽量标准化，符合</w:t>
      </w:r>
      <w:r w:rsidR="00516178" w:rsidRPr="00A52CC2">
        <w:rPr>
          <w:rFonts w:ascii="Times New Roman" w:eastAsia="仿宋_GB2312" w:hAnsi="Times New Roman" w:hint="eastAsia"/>
          <w:sz w:val="32"/>
          <w:szCs w:val="32"/>
        </w:rPr>
        <w:t>E</w:t>
      </w:r>
      <w:r w:rsidR="00516178" w:rsidRPr="00A52CC2">
        <w:rPr>
          <w:rFonts w:ascii="Times New Roman" w:eastAsia="仿宋_GB2312" w:hAnsi="Times New Roman"/>
          <w:sz w:val="32"/>
          <w:szCs w:val="32"/>
        </w:rPr>
        <w:t>CMO</w:t>
      </w:r>
      <w:r w:rsidR="0080099E" w:rsidRPr="00A52CC2">
        <w:rPr>
          <w:rFonts w:ascii="Times New Roman" w:eastAsia="仿宋_GB2312" w:hAnsi="Times New Roman" w:hint="eastAsia"/>
          <w:sz w:val="32"/>
          <w:szCs w:val="32"/>
        </w:rPr>
        <w:t>指南或实践，根据动物的氧合情况动态调整参数设定。</w:t>
      </w:r>
    </w:p>
    <w:p w:rsidR="0080099E" w:rsidRPr="00A52CC2" w:rsidRDefault="0014314C" w:rsidP="00151130">
      <w:pPr>
        <w:spacing w:line="520" w:lineRule="exact"/>
        <w:ind w:firstLineChars="200" w:firstLine="640"/>
        <w:rPr>
          <w:rFonts w:ascii="Times New Roman" w:eastAsia="仿宋_GB2312" w:hAnsi="Times New Roman"/>
          <w:sz w:val="32"/>
          <w:szCs w:val="32"/>
        </w:rPr>
      </w:pPr>
      <w:r w:rsidRPr="00A52CC2">
        <w:rPr>
          <w:rFonts w:ascii="Times New Roman" w:eastAsia="仿宋_GB2312" w:hAnsi="Times New Roman" w:hint="eastAsia"/>
          <w:sz w:val="32"/>
          <w:szCs w:val="32"/>
        </w:rPr>
        <w:t>若</w:t>
      </w:r>
      <w:r w:rsidRPr="00A52CC2">
        <w:rPr>
          <w:rFonts w:ascii="Times New Roman" w:eastAsia="仿宋_GB2312" w:hAnsi="Times New Roman"/>
          <w:sz w:val="32"/>
          <w:szCs w:val="32"/>
        </w:rPr>
        <w:t>ECMO</w:t>
      </w:r>
      <w:r w:rsidRPr="00A52CC2">
        <w:rPr>
          <w:rFonts w:ascii="Times New Roman" w:eastAsia="仿宋_GB2312" w:hAnsi="Times New Roman" w:hint="eastAsia"/>
          <w:sz w:val="32"/>
          <w:szCs w:val="32"/>
        </w:rPr>
        <w:t>治疗在清醒状态的动物中进行，</w:t>
      </w:r>
      <w:r w:rsidR="000F646F">
        <w:rPr>
          <w:rFonts w:ascii="Times New Roman" w:eastAsia="仿宋_GB2312" w:hAnsi="Times New Roman" w:hint="eastAsia"/>
          <w:sz w:val="32"/>
          <w:szCs w:val="32"/>
        </w:rPr>
        <w:t>并</w:t>
      </w:r>
      <w:r w:rsidRPr="00A52CC2">
        <w:rPr>
          <w:rFonts w:ascii="Times New Roman" w:eastAsia="仿宋_GB2312" w:hAnsi="Times New Roman" w:hint="eastAsia"/>
          <w:sz w:val="32"/>
          <w:szCs w:val="32"/>
        </w:rPr>
        <w:t>保证有充分的时间和充足的人员来监测动物。动物从麻醉中恢复后，建议进行神经系统</w:t>
      </w:r>
      <w:r w:rsidR="00F3556C" w:rsidRPr="00A52CC2">
        <w:rPr>
          <w:rFonts w:ascii="Times New Roman" w:eastAsia="仿宋_GB2312" w:hAnsi="Times New Roman" w:hint="eastAsia"/>
          <w:sz w:val="32"/>
          <w:szCs w:val="32"/>
        </w:rPr>
        <w:t>功能</w:t>
      </w:r>
      <w:r w:rsidRPr="00A52CC2">
        <w:rPr>
          <w:rFonts w:ascii="Times New Roman" w:eastAsia="仿宋_GB2312" w:hAnsi="Times New Roman" w:hint="eastAsia"/>
          <w:sz w:val="32"/>
          <w:szCs w:val="32"/>
        </w:rPr>
        <w:t>评价并记录。同时关注动物的疼痛表现，如磨牙、不安等，并及时调整药物控制其操作后疼痛。</w:t>
      </w:r>
      <w:r w:rsidR="00F3556C" w:rsidRPr="00A52CC2">
        <w:rPr>
          <w:rFonts w:ascii="Times New Roman" w:eastAsia="仿宋_GB2312" w:hAnsi="Times New Roman" w:hint="eastAsia"/>
          <w:sz w:val="32"/>
          <w:szCs w:val="32"/>
        </w:rPr>
        <w:t>若出现四肢神经系统功能障碍，用止痛药或其他疼痛干预措施无法控制的动物疼痛，需要警惕血栓形成。试验期间</w:t>
      </w:r>
      <w:r w:rsidRPr="00A52CC2">
        <w:rPr>
          <w:rFonts w:ascii="Times New Roman" w:eastAsia="仿宋_GB2312" w:hAnsi="Times New Roman" w:hint="eastAsia"/>
          <w:sz w:val="32"/>
          <w:szCs w:val="32"/>
        </w:rPr>
        <w:t>对插管切口部位</w:t>
      </w:r>
      <w:r w:rsidR="00F3556C" w:rsidRPr="00A52CC2">
        <w:rPr>
          <w:rFonts w:ascii="Times New Roman" w:eastAsia="仿宋_GB2312" w:hAnsi="Times New Roman" w:hint="eastAsia"/>
          <w:sz w:val="32"/>
          <w:szCs w:val="32"/>
        </w:rPr>
        <w:t>进行标准化</w:t>
      </w:r>
      <w:r w:rsidRPr="00A52CC2">
        <w:rPr>
          <w:rFonts w:ascii="Times New Roman" w:eastAsia="仿宋_GB2312" w:hAnsi="Times New Roman" w:hint="eastAsia"/>
          <w:sz w:val="32"/>
          <w:szCs w:val="32"/>
        </w:rPr>
        <w:t>护理，</w:t>
      </w:r>
      <w:r w:rsidR="00F3556C" w:rsidRPr="00A52CC2">
        <w:rPr>
          <w:rFonts w:ascii="Times New Roman" w:eastAsia="仿宋_GB2312" w:hAnsi="Times New Roman" w:hint="eastAsia"/>
          <w:sz w:val="32"/>
          <w:szCs w:val="32"/>
        </w:rPr>
        <w:t>予以定期</w:t>
      </w:r>
      <w:r w:rsidRPr="00A52CC2">
        <w:rPr>
          <w:rFonts w:ascii="Times New Roman" w:eastAsia="仿宋_GB2312" w:hAnsi="Times New Roman" w:hint="eastAsia"/>
          <w:sz w:val="32"/>
          <w:szCs w:val="32"/>
        </w:rPr>
        <w:t>检查和清洁。</w:t>
      </w:r>
      <w:r w:rsidR="00F73D08" w:rsidRPr="00A52CC2">
        <w:rPr>
          <w:rFonts w:ascii="Times New Roman" w:eastAsia="仿宋_GB2312" w:hAnsi="Times New Roman" w:hint="eastAsia"/>
          <w:sz w:val="32"/>
          <w:szCs w:val="32"/>
        </w:rPr>
        <w:t>试验期间，需对</w:t>
      </w:r>
      <w:r w:rsidR="00D9283F">
        <w:rPr>
          <w:rFonts w:ascii="Times New Roman" w:eastAsia="仿宋_GB2312" w:hAnsi="Times New Roman" w:hint="eastAsia"/>
          <w:sz w:val="32"/>
          <w:szCs w:val="32"/>
        </w:rPr>
        <w:t>实验</w:t>
      </w:r>
      <w:r w:rsidR="00F73D08" w:rsidRPr="00A52CC2">
        <w:rPr>
          <w:rFonts w:ascii="Times New Roman" w:eastAsia="仿宋_GB2312" w:hAnsi="Times New Roman" w:hint="eastAsia"/>
          <w:sz w:val="32"/>
          <w:szCs w:val="32"/>
        </w:rPr>
        <w:t>动物的整体健康状态（如精神状态、步态</w:t>
      </w:r>
      <w:r w:rsidR="00F73D08" w:rsidRPr="00A52CC2">
        <w:rPr>
          <w:rFonts w:ascii="Times New Roman" w:eastAsia="仿宋_GB2312" w:hAnsi="Times New Roman" w:hint="eastAsia"/>
          <w:sz w:val="32"/>
          <w:szCs w:val="32"/>
        </w:rPr>
        <w:t>/</w:t>
      </w:r>
      <w:r w:rsidR="00F73D08" w:rsidRPr="00A52CC2">
        <w:rPr>
          <w:rFonts w:ascii="Times New Roman" w:eastAsia="仿宋_GB2312" w:hAnsi="Times New Roman" w:hint="eastAsia"/>
          <w:sz w:val="32"/>
          <w:szCs w:val="32"/>
        </w:rPr>
        <w:t>姿势、饮食及排便情况</w:t>
      </w:r>
      <w:r w:rsidR="0053263B" w:rsidRPr="00A52CC2">
        <w:rPr>
          <w:rFonts w:ascii="Times New Roman" w:eastAsia="仿宋_GB2312" w:hAnsi="Times New Roman" w:hint="eastAsia"/>
          <w:sz w:val="32"/>
          <w:szCs w:val="32"/>
        </w:rPr>
        <w:t>、体重</w:t>
      </w:r>
      <w:r w:rsidR="00F73D08" w:rsidRPr="00A52CC2">
        <w:rPr>
          <w:rFonts w:ascii="Times New Roman" w:eastAsia="仿宋_GB2312" w:hAnsi="Times New Roman" w:hint="eastAsia"/>
          <w:sz w:val="32"/>
          <w:szCs w:val="32"/>
        </w:rPr>
        <w:t>等）进行监测、评估和记录，而不仅限于试验评价指标。</w:t>
      </w:r>
      <w:r w:rsidR="00F3556C" w:rsidRPr="00A52CC2">
        <w:rPr>
          <w:rFonts w:ascii="Times New Roman" w:eastAsia="仿宋_GB2312" w:hAnsi="Times New Roman"/>
          <w:sz w:val="32"/>
          <w:szCs w:val="32"/>
        </w:rPr>
        <w:t xml:space="preserve"> </w:t>
      </w:r>
    </w:p>
    <w:p w:rsidR="001F4060" w:rsidRPr="00A52CC2" w:rsidRDefault="00D57091" w:rsidP="00151130">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实验</w:t>
      </w:r>
      <w:r w:rsidR="001F4060" w:rsidRPr="00A52CC2">
        <w:rPr>
          <w:rFonts w:ascii="Times New Roman" w:eastAsia="仿宋_GB2312" w:hAnsi="Times New Roman" w:hint="eastAsia"/>
          <w:sz w:val="32"/>
          <w:szCs w:val="32"/>
        </w:rPr>
        <w:t>动物</w:t>
      </w:r>
      <w:r>
        <w:rPr>
          <w:rFonts w:ascii="Times New Roman" w:eastAsia="仿宋_GB2312" w:hAnsi="Times New Roman" w:hint="eastAsia"/>
          <w:sz w:val="32"/>
          <w:szCs w:val="32"/>
        </w:rPr>
        <w:t>抗凝方案建议与人类临床条件一致，并考虑动物本身特性</w:t>
      </w:r>
      <w:r w:rsidR="001F4060" w:rsidRPr="00A52CC2">
        <w:rPr>
          <w:rFonts w:ascii="Times New Roman" w:eastAsia="仿宋_GB2312" w:hAnsi="Times New Roman" w:hint="eastAsia"/>
          <w:sz w:val="32"/>
          <w:szCs w:val="32"/>
        </w:rPr>
        <w:t>，例如</w:t>
      </w:r>
      <w:r w:rsidR="008D25A1" w:rsidRPr="00A52CC2">
        <w:rPr>
          <w:rFonts w:ascii="Times New Roman" w:eastAsia="仿宋_GB2312" w:hAnsi="Times New Roman" w:hint="eastAsia"/>
          <w:sz w:val="32"/>
          <w:szCs w:val="32"/>
        </w:rPr>
        <w:t>申请人需要严格控制动物</w:t>
      </w:r>
      <w:r w:rsidR="001F4060" w:rsidRPr="00A52CC2">
        <w:rPr>
          <w:rFonts w:ascii="Times New Roman" w:eastAsia="仿宋_GB2312" w:hAnsi="Times New Roman" w:hint="eastAsia"/>
          <w:sz w:val="32"/>
          <w:szCs w:val="32"/>
        </w:rPr>
        <w:t>ACT</w:t>
      </w:r>
      <w:r w:rsidR="008D25A1" w:rsidRPr="00A52CC2">
        <w:rPr>
          <w:rFonts w:ascii="Times New Roman" w:eastAsia="仿宋_GB2312" w:hAnsi="Times New Roman" w:hint="eastAsia"/>
          <w:sz w:val="32"/>
          <w:szCs w:val="32"/>
        </w:rPr>
        <w:t>水平，并给出其数值设定的</w:t>
      </w:r>
      <w:r w:rsidR="001F4060" w:rsidRPr="00A52CC2">
        <w:rPr>
          <w:rFonts w:ascii="Times New Roman" w:eastAsia="仿宋_GB2312" w:hAnsi="Times New Roman" w:hint="eastAsia"/>
          <w:sz w:val="32"/>
          <w:szCs w:val="32"/>
        </w:rPr>
        <w:t>依据。</w:t>
      </w:r>
    </w:p>
    <w:p w:rsidR="008D25A1" w:rsidRPr="00A52CC2" w:rsidRDefault="008D25A1" w:rsidP="009B273A">
      <w:pPr>
        <w:snapToGrid w:val="0"/>
        <w:spacing w:line="520" w:lineRule="exact"/>
        <w:ind w:firstLineChars="200" w:firstLine="640"/>
        <w:contextualSpacing/>
        <w:rPr>
          <w:rFonts w:ascii="Times New Roman" w:eastAsia="仿宋_GB2312" w:hAnsi="Times New Roman"/>
          <w:sz w:val="32"/>
          <w:szCs w:val="32"/>
        </w:rPr>
      </w:pPr>
      <w:r w:rsidRPr="00A52CC2">
        <w:rPr>
          <w:rFonts w:ascii="Times New Roman" w:eastAsia="仿宋_GB2312" w:hAnsi="Times New Roman" w:hint="eastAsia"/>
          <w:sz w:val="32"/>
          <w:szCs w:val="32"/>
        </w:rPr>
        <w:t>鉴于动物血栓形成与产品运行过程中血流速度相关，特</w:t>
      </w:r>
      <w:r w:rsidRPr="00A52CC2">
        <w:rPr>
          <w:rFonts w:ascii="Times New Roman" w:eastAsia="仿宋_GB2312" w:hAnsi="Times New Roman" w:hint="eastAsia"/>
          <w:sz w:val="32"/>
          <w:szCs w:val="32"/>
        </w:rPr>
        <w:lastRenderedPageBreak/>
        <w:t>别是低流速下更容易形成血栓，因此建议动物试验过程中需设定观察一定时长的低流速的运行，例如可通过单独</w:t>
      </w:r>
      <w:proofErr w:type="gramStart"/>
      <w:r w:rsidRPr="00A52CC2">
        <w:rPr>
          <w:rFonts w:ascii="Times New Roman" w:eastAsia="仿宋_GB2312" w:hAnsi="Times New Roman" w:hint="eastAsia"/>
          <w:sz w:val="32"/>
          <w:szCs w:val="32"/>
        </w:rPr>
        <w:t>设立低</w:t>
      </w:r>
      <w:proofErr w:type="gramEnd"/>
      <w:r w:rsidRPr="00A52CC2">
        <w:rPr>
          <w:rFonts w:ascii="Times New Roman" w:eastAsia="仿宋_GB2312" w:hAnsi="Times New Roman" w:hint="eastAsia"/>
          <w:sz w:val="32"/>
          <w:szCs w:val="32"/>
        </w:rPr>
        <w:t>流速组动物，或在研究组中低流速运行足够的时长。</w:t>
      </w:r>
    </w:p>
    <w:p w:rsidR="00EE64C4" w:rsidRPr="00A52CC2" w:rsidRDefault="00EE64C4" w:rsidP="009B273A">
      <w:pPr>
        <w:pStyle w:val="2"/>
        <w:snapToGrid w:val="0"/>
        <w:spacing w:line="520" w:lineRule="exact"/>
        <w:contextualSpacing/>
        <w:rPr>
          <w:rFonts w:ascii="Times New Roman" w:eastAsia="楷体" w:hAnsi="Times New Roman"/>
          <w:b w:val="0"/>
          <w:szCs w:val="32"/>
        </w:rPr>
      </w:pPr>
      <w:r w:rsidRPr="00A52CC2">
        <w:rPr>
          <w:rFonts w:ascii="Times New Roman" w:eastAsia="楷体" w:hAnsi="Times New Roman" w:hint="eastAsia"/>
          <w:b w:val="0"/>
          <w:szCs w:val="32"/>
        </w:rPr>
        <w:t>（四）</w:t>
      </w:r>
      <w:r w:rsidR="00D9283F">
        <w:rPr>
          <w:rFonts w:ascii="Times New Roman" w:eastAsia="楷体" w:hAnsi="Times New Roman" w:hint="eastAsia"/>
          <w:b w:val="0"/>
          <w:szCs w:val="32"/>
        </w:rPr>
        <w:t>受试</w:t>
      </w:r>
      <w:r w:rsidR="00456007" w:rsidRPr="00A52CC2">
        <w:rPr>
          <w:rFonts w:ascii="Times New Roman" w:eastAsia="楷体" w:hAnsi="Times New Roman" w:hint="eastAsia"/>
          <w:b w:val="0"/>
          <w:szCs w:val="32"/>
        </w:rPr>
        <w:t>器械</w:t>
      </w:r>
      <w:r w:rsidRPr="00A52CC2">
        <w:rPr>
          <w:rFonts w:ascii="Times New Roman" w:eastAsia="楷体" w:hAnsi="Times New Roman" w:hint="eastAsia"/>
          <w:b w:val="0"/>
          <w:szCs w:val="32"/>
        </w:rPr>
        <w:t>的搭建</w:t>
      </w:r>
    </w:p>
    <w:p w:rsidR="00456007" w:rsidRPr="00A52CC2" w:rsidRDefault="00416724" w:rsidP="009B273A">
      <w:pPr>
        <w:snapToGrid w:val="0"/>
        <w:spacing w:line="520" w:lineRule="exact"/>
        <w:ind w:firstLineChars="200" w:firstLine="640"/>
        <w:contextualSpacing/>
        <w:rPr>
          <w:rFonts w:ascii="Times New Roman" w:eastAsia="仿宋_GB2312" w:hAnsi="Times New Roman"/>
          <w:sz w:val="32"/>
          <w:szCs w:val="32"/>
        </w:rPr>
      </w:pPr>
      <w:proofErr w:type="gramStart"/>
      <w:r w:rsidRPr="00A52CC2">
        <w:rPr>
          <w:rFonts w:ascii="Times New Roman" w:eastAsia="仿宋_GB2312" w:hAnsi="Times New Roman" w:hint="eastAsia"/>
          <w:sz w:val="32"/>
          <w:szCs w:val="32"/>
        </w:rPr>
        <w:t>若拟申报</w:t>
      </w:r>
      <w:proofErr w:type="gramEnd"/>
      <w:r w:rsidRPr="00A52CC2">
        <w:rPr>
          <w:rFonts w:ascii="Times New Roman" w:eastAsia="仿宋_GB2312" w:hAnsi="Times New Roman" w:hint="eastAsia"/>
          <w:sz w:val="32"/>
          <w:szCs w:val="32"/>
        </w:rPr>
        <w:t>产品包括多种型号，申请人应根据动物试验的目的选择典型性的型号，并给出选择依据。</w:t>
      </w:r>
      <w:r w:rsidR="00456007" w:rsidRPr="00A52CC2">
        <w:rPr>
          <w:rFonts w:ascii="Times New Roman" w:eastAsia="仿宋_GB2312" w:hAnsi="Times New Roman" w:hint="eastAsia"/>
          <w:sz w:val="32"/>
          <w:szCs w:val="32"/>
        </w:rPr>
        <w:t>动物试验中</w:t>
      </w:r>
      <w:r w:rsidR="008F5FB1" w:rsidRPr="00A52CC2">
        <w:rPr>
          <w:rFonts w:ascii="Times New Roman" w:eastAsia="仿宋_GB2312" w:hAnsi="Times New Roman" w:hint="eastAsia"/>
          <w:sz w:val="32"/>
          <w:szCs w:val="32"/>
        </w:rPr>
        <w:t>受试</w:t>
      </w:r>
      <w:r w:rsidR="00456007" w:rsidRPr="00A52CC2">
        <w:rPr>
          <w:rFonts w:ascii="Times New Roman" w:eastAsia="仿宋_GB2312" w:hAnsi="Times New Roman" w:hint="eastAsia"/>
          <w:sz w:val="32"/>
          <w:szCs w:val="32"/>
        </w:rPr>
        <w:t>器械的操作方法，宜同预期的临床操作方法一致。如采用不同的操作方法，应确认未对试验结果及结论产生影响。</w:t>
      </w:r>
    </w:p>
    <w:p w:rsidR="00EE64C4" w:rsidRPr="00A52CC2" w:rsidRDefault="00456007" w:rsidP="009B273A">
      <w:pPr>
        <w:snapToGrid w:val="0"/>
        <w:spacing w:line="520" w:lineRule="exact"/>
        <w:ind w:firstLineChars="200" w:firstLine="640"/>
        <w:contextualSpacing/>
        <w:rPr>
          <w:rFonts w:ascii="Times New Roman" w:eastAsia="仿宋_GB2312" w:hAnsi="Times New Roman"/>
          <w:sz w:val="32"/>
          <w:szCs w:val="32"/>
        </w:rPr>
      </w:pPr>
      <w:r w:rsidRPr="00A52CC2">
        <w:rPr>
          <w:rFonts w:ascii="Times New Roman" w:eastAsia="仿宋_GB2312" w:hAnsi="Times New Roman" w:hint="eastAsia"/>
          <w:sz w:val="32"/>
          <w:szCs w:val="32"/>
        </w:rPr>
        <w:t>申请人应在研究方案中对使用的受试器械进行详细描述，包括名称、结构及组成（</w:t>
      </w:r>
      <w:proofErr w:type="gramStart"/>
      <w:r w:rsidRPr="00A52CC2">
        <w:rPr>
          <w:rFonts w:ascii="Times New Roman" w:eastAsia="仿宋_GB2312" w:hAnsi="Times New Roman" w:hint="eastAsia"/>
          <w:sz w:val="32"/>
          <w:szCs w:val="32"/>
        </w:rPr>
        <w:t>含配合</w:t>
      </w:r>
      <w:proofErr w:type="gramEnd"/>
      <w:r w:rsidRPr="00A52CC2">
        <w:rPr>
          <w:rFonts w:ascii="Times New Roman" w:eastAsia="仿宋_GB2312" w:hAnsi="Times New Roman" w:hint="eastAsia"/>
          <w:sz w:val="32"/>
          <w:szCs w:val="32"/>
        </w:rPr>
        <w:t>使用的附件、产品图示）、型号规格、批号、保存期限、保存条件、单个动物使用数量、使用频次（如适用）、是否重复使用等信息</w:t>
      </w:r>
      <w:r w:rsidR="008F5FB1" w:rsidRPr="00A52CC2">
        <w:rPr>
          <w:rFonts w:ascii="Times New Roman" w:eastAsia="仿宋_GB2312" w:hAnsi="Times New Roman" w:hint="eastAsia"/>
          <w:sz w:val="32"/>
          <w:szCs w:val="32"/>
        </w:rPr>
        <w:t>。</w:t>
      </w:r>
      <w:proofErr w:type="gramStart"/>
      <w:r w:rsidRPr="00A52CC2">
        <w:rPr>
          <w:rFonts w:ascii="Times New Roman" w:eastAsia="仿宋_GB2312" w:hAnsi="Times New Roman" w:hint="eastAsia"/>
          <w:sz w:val="32"/>
          <w:szCs w:val="32"/>
        </w:rPr>
        <w:t>宜建立</w:t>
      </w:r>
      <w:proofErr w:type="gramEnd"/>
      <w:r w:rsidRPr="00A52CC2">
        <w:rPr>
          <w:rFonts w:ascii="Times New Roman" w:eastAsia="仿宋_GB2312" w:hAnsi="Times New Roman" w:hint="eastAsia"/>
          <w:sz w:val="32"/>
          <w:szCs w:val="32"/>
        </w:rPr>
        <w:t>受试器械接收、保管、使用记录、处理文件，保证样品使用具有可追溯性。</w:t>
      </w:r>
    </w:p>
    <w:p w:rsidR="0078623C" w:rsidRPr="00A52CC2" w:rsidRDefault="00F07FA0" w:rsidP="00151130">
      <w:pPr>
        <w:pStyle w:val="2"/>
        <w:spacing w:line="520" w:lineRule="exact"/>
        <w:rPr>
          <w:rFonts w:ascii="Times New Roman" w:eastAsia="黑体" w:hAnsi="Times New Roman"/>
          <w:b w:val="0"/>
          <w:szCs w:val="32"/>
        </w:rPr>
      </w:pPr>
      <w:r w:rsidRPr="00A52CC2">
        <w:rPr>
          <w:rFonts w:ascii="Times New Roman" w:eastAsia="黑体" w:hAnsi="Times New Roman" w:hint="eastAsia"/>
          <w:b w:val="0"/>
          <w:szCs w:val="32"/>
        </w:rPr>
        <w:t>四</w:t>
      </w:r>
      <w:r w:rsidR="0078623C" w:rsidRPr="00A52CC2">
        <w:rPr>
          <w:rFonts w:ascii="Times New Roman" w:eastAsia="黑体" w:hAnsi="Times New Roman" w:hint="eastAsia"/>
          <w:b w:val="0"/>
          <w:szCs w:val="32"/>
        </w:rPr>
        <w:t>、</w:t>
      </w:r>
      <w:r w:rsidR="0078623C" w:rsidRPr="00A52CC2">
        <w:rPr>
          <w:rFonts w:ascii="Times New Roman" w:eastAsia="黑体" w:hAnsi="Times New Roman" w:hint="eastAsia"/>
          <w:b w:val="0"/>
          <w:szCs w:val="32"/>
        </w:rPr>
        <w:t xml:space="preserve"> </w:t>
      </w:r>
      <w:r w:rsidR="0078623C" w:rsidRPr="00A52CC2">
        <w:rPr>
          <w:rFonts w:ascii="Times New Roman" w:eastAsia="黑体" w:hAnsi="Times New Roman" w:hint="eastAsia"/>
          <w:b w:val="0"/>
          <w:szCs w:val="32"/>
        </w:rPr>
        <w:t>参考文献</w:t>
      </w:r>
    </w:p>
    <w:p w:rsidR="0064782E" w:rsidRPr="00A52CC2" w:rsidRDefault="00790B4A" w:rsidP="00151130">
      <w:pPr>
        <w:pStyle w:val="ac"/>
        <w:numPr>
          <w:ilvl w:val="0"/>
          <w:numId w:val="10"/>
        </w:numPr>
        <w:spacing w:line="520" w:lineRule="exact"/>
        <w:ind w:firstLine="640"/>
        <w:rPr>
          <w:rFonts w:ascii="Times New Roman" w:eastAsia="仿宋_GB2312" w:hAnsi="Times New Roman" w:cs="Times New Roman"/>
          <w:sz w:val="32"/>
          <w:szCs w:val="32"/>
        </w:rPr>
      </w:pPr>
      <w:proofErr w:type="gramStart"/>
      <w:r>
        <w:rPr>
          <w:rFonts w:ascii="Times New Roman" w:eastAsia="仿宋_GB2312" w:hAnsi="Times New Roman" w:cs="Times New Roman" w:hint="eastAsia"/>
          <w:sz w:val="32"/>
          <w:szCs w:val="32"/>
        </w:rPr>
        <w:t>.</w:t>
      </w:r>
      <w:r w:rsidR="0064782E" w:rsidRPr="00A52CC2">
        <w:rPr>
          <w:rFonts w:ascii="Times New Roman" w:eastAsia="仿宋_GB2312" w:hAnsi="Times New Roman" w:cs="Times New Roman"/>
          <w:sz w:val="32"/>
          <w:szCs w:val="32"/>
        </w:rPr>
        <w:t>《</w:t>
      </w:r>
      <w:proofErr w:type="gramEnd"/>
      <w:r w:rsidR="0064782E" w:rsidRPr="00A52CC2">
        <w:rPr>
          <w:rFonts w:ascii="Times New Roman" w:eastAsia="仿宋_GB2312" w:hAnsi="Times New Roman" w:cs="Times New Roman"/>
          <w:sz w:val="32"/>
          <w:szCs w:val="32"/>
        </w:rPr>
        <w:t>医疗器械动物实验研究技术审查指导原则</w:t>
      </w:r>
      <w:r w:rsidR="0064782E" w:rsidRPr="00A52CC2">
        <w:rPr>
          <w:rFonts w:ascii="Times New Roman" w:eastAsia="仿宋_GB2312" w:hAnsi="Times New Roman" w:cs="Times New Roman"/>
          <w:sz w:val="32"/>
          <w:szCs w:val="32"/>
        </w:rPr>
        <w:t xml:space="preserve"> </w:t>
      </w:r>
      <w:r w:rsidR="0064782E" w:rsidRPr="00A52CC2">
        <w:rPr>
          <w:rFonts w:ascii="Times New Roman" w:eastAsia="仿宋_GB2312" w:hAnsi="Times New Roman" w:cs="Times New Roman"/>
          <w:sz w:val="32"/>
          <w:szCs w:val="32"/>
        </w:rPr>
        <w:t>第一部分：决策原则》（</w:t>
      </w:r>
      <w:r w:rsidR="00387BA5">
        <w:rPr>
          <w:rFonts w:ascii="Times New Roman" w:eastAsia="仿宋_GB2312" w:hAnsi="Times New Roman" w:cs="Times New Roman" w:hint="eastAsia"/>
          <w:sz w:val="32"/>
          <w:szCs w:val="32"/>
        </w:rPr>
        <w:t>2021</w:t>
      </w:r>
      <w:r w:rsidR="00387BA5">
        <w:rPr>
          <w:rFonts w:ascii="Times New Roman" w:eastAsia="仿宋_GB2312" w:hAnsi="Times New Roman" w:cs="Times New Roman" w:hint="eastAsia"/>
          <w:sz w:val="32"/>
          <w:szCs w:val="32"/>
        </w:rPr>
        <w:t>年第</w:t>
      </w:r>
      <w:r w:rsidR="00387BA5">
        <w:rPr>
          <w:rFonts w:ascii="Times New Roman" w:eastAsia="仿宋_GB2312" w:hAnsi="Times New Roman" w:cs="Times New Roman" w:hint="eastAsia"/>
          <w:sz w:val="32"/>
          <w:szCs w:val="32"/>
        </w:rPr>
        <w:t>75</w:t>
      </w:r>
      <w:r w:rsidR="00387BA5">
        <w:rPr>
          <w:rFonts w:ascii="Times New Roman" w:eastAsia="仿宋_GB2312" w:hAnsi="Times New Roman" w:cs="Times New Roman" w:hint="eastAsia"/>
          <w:sz w:val="32"/>
          <w:szCs w:val="32"/>
        </w:rPr>
        <w:t>号</w:t>
      </w:r>
      <w:r w:rsidR="0064782E" w:rsidRPr="00A52CC2">
        <w:rPr>
          <w:rFonts w:ascii="Times New Roman" w:eastAsia="仿宋_GB2312" w:hAnsi="Times New Roman" w:cs="Times New Roman"/>
          <w:sz w:val="32"/>
          <w:szCs w:val="32"/>
        </w:rPr>
        <w:t>）</w:t>
      </w:r>
    </w:p>
    <w:p w:rsidR="0064782E" w:rsidRPr="00A52CC2" w:rsidRDefault="00790B4A" w:rsidP="00151130">
      <w:pPr>
        <w:pStyle w:val="ac"/>
        <w:numPr>
          <w:ilvl w:val="0"/>
          <w:numId w:val="10"/>
        </w:numPr>
        <w:spacing w:line="520" w:lineRule="exact"/>
        <w:ind w:firstLine="640"/>
        <w:rPr>
          <w:rFonts w:ascii="Times New Roman" w:eastAsia="仿宋_GB2312" w:hAnsi="Times New Roman" w:cs="Times New Roman"/>
          <w:sz w:val="32"/>
          <w:szCs w:val="32"/>
        </w:rPr>
      </w:pPr>
      <w:proofErr w:type="gramStart"/>
      <w:r>
        <w:rPr>
          <w:rFonts w:ascii="Times New Roman" w:eastAsia="仿宋_GB2312" w:hAnsi="Times New Roman" w:cs="Times New Roman" w:hint="eastAsia"/>
          <w:sz w:val="32"/>
          <w:szCs w:val="32"/>
        </w:rPr>
        <w:t>.</w:t>
      </w:r>
      <w:r w:rsidR="0064782E" w:rsidRPr="00A52CC2">
        <w:rPr>
          <w:rFonts w:ascii="Times New Roman" w:eastAsia="仿宋_GB2312" w:hAnsi="Times New Roman" w:cs="Times New Roman"/>
          <w:sz w:val="32"/>
          <w:szCs w:val="32"/>
        </w:rPr>
        <w:t>《</w:t>
      </w:r>
      <w:proofErr w:type="gramEnd"/>
      <w:r w:rsidR="0064782E" w:rsidRPr="00A52CC2">
        <w:rPr>
          <w:rFonts w:ascii="Times New Roman" w:eastAsia="仿宋_GB2312" w:hAnsi="Times New Roman" w:cs="Times New Roman"/>
          <w:sz w:val="32"/>
          <w:szCs w:val="32"/>
        </w:rPr>
        <w:t>医疗器械动物试验研究注册审查指导原则</w:t>
      </w:r>
      <w:r w:rsidR="0064782E" w:rsidRPr="00A52CC2">
        <w:rPr>
          <w:rFonts w:ascii="Times New Roman" w:eastAsia="仿宋_GB2312" w:hAnsi="Times New Roman" w:cs="Times New Roman"/>
          <w:sz w:val="32"/>
          <w:szCs w:val="32"/>
        </w:rPr>
        <w:t xml:space="preserve"> </w:t>
      </w:r>
      <w:r w:rsidR="0064782E" w:rsidRPr="00A52CC2">
        <w:rPr>
          <w:rFonts w:ascii="Times New Roman" w:eastAsia="仿宋_GB2312" w:hAnsi="Times New Roman" w:cs="Times New Roman"/>
          <w:sz w:val="32"/>
          <w:szCs w:val="32"/>
        </w:rPr>
        <w:t>第二部分：试验设计、实施质量保证》（</w:t>
      </w:r>
      <w:r w:rsidR="0064782E" w:rsidRPr="00A52CC2">
        <w:rPr>
          <w:rFonts w:ascii="Times New Roman" w:eastAsia="仿宋_GB2312" w:hAnsi="Times New Roman" w:cs="Times New Roman"/>
          <w:sz w:val="32"/>
          <w:szCs w:val="32"/>
        </w:rPr>
        <w:t>2021</w:t>
      </w:r>
      <w:r w:rsidR="0064782E" w:rsidRPr="00A52CC2">
        <w:rPr>
          <w:rFonts w:ascii="Times New Roman" w:eastAsia="仿宋_GB2312" w:hAnsi="Times New Roman" w:cs="Times New Roman"/>
          <w:sz w:val="32"/>
          <w:szCs w:val="32"/>
        </w:rPr>
        <w:t>年第</w:t>
      </w:r>
      <w:r w:rsidR="0064782E" w:rsidRPr="00A52CC2">
        <w:rPr>
          <w:rFonts w:ascii="Times New Roman" w:eastAsia="仿宋_GB2312" w:hAnsi="Times New Roman" w:cs="Times New Roman"/>
          <w:sz w:val="32"/>
          <w:szCs w:val="32"/>
        </w:rPr>
        <w:t>75</w:t>
      </w:r>
      <w:r w:rsidR="0064782E" w:rsidRPr="00A52CC2">
        <w:rPr>
          <w:rFonts w:ascii="Times New Roman" w:eastAsia="仿宋_GB2312" w:hAnsi="Times New Roman" w:cs="Times New Roman"/>
          <w:sz w:val="32"/>
          <w:szCs w:val="32"/>
        </w:rPr>
        <w:t>号）</w:t>
      </w:r>
    </w:p>
    <w:p w:rsidR="0064782E" w:rsidRPr="00A52CC2" w:rsidRDefault="00790B4A" w:rsidP="00151130">
      <w:pPr>
        <w:pStyle w:val="ac"/>
        <w:numPr>
          <w:ilvl w:val="0"/>
          <w:numId w:val="10"/>
        </w:numPr>
        <w:spacing w:line="520" w:lineRule="exact"/>
        <w:ind w:firstLine="640"/>
        <w:rPr>
          <w:rFonts w:ascii="Times New Roman" w:eastAsia="仿宋_GB2312" w:hAnsi="Times New Roman" w:cs="Times New Roman"/>
          <w:sz w:val="32"/>
          <w:szCs w:val="32"/>
        </w:rPr>
      </w:pPr>
      <w:proofErr w:type="gramStart"/>
      <w:r>
        <w:rPr>
          <w:rFonts w:ascii="Times New Roman" w:eastAsia="仿宋_GB2312" w:hAnsi="Times New Roman" w:cs="Times New Roman" w:hint="eastAsia"/>
          <w:sz w:val="32"/>
          <w:szCs w:val="32"/>
        </w:rPr>
        <w:t>.</w:t>
      </w:r>
      <w:r w:rsidR="0064782E" w:rsidRPr="00A52CC2">
        <w:rPr>
          <w:rFonts w:ascii="Times New Roman" w:eastAsia="仿宋_GB2312" w:hAnsi="Times New Roman" w:cs="Times New Roman"/>
          <w:sz w:val="32"/>
          <w:szCs w:val="32"/>
        </w:rPr>
        <w:t>《</w:t>
      </w:r>
      <w:proofErr w:type="gramEnd"/>
      <w:r w:rsidR="0064782E" w:rsidRPr="00A52CC2">
        <w:rPr>
          <w:rFonts w:ascii="Times New Roman" w:eastAsia="仿宋_GB2312" w:hAnsi="Times New Roman" w:cs="Times New Roman"/>
          <w:sz w:val="32"/>
          <w:szCs w:val="32"/>
        </w:rPr>
        <w:t>腹腔内置疝修补补片动物实验技术审查指导原则》（</w:t>
      </w:r>
      <w:r w:rsidR="0064782E" w:rsidRPr="00A52CC2">
        <w:rPr>
          <w:rFonts w:ascii="Times New Roman" w:eastAsia="仿宋_GB2312" w:hAnsi="Times New Roman" w:cs="Times New Roman"/>
          <w:sz w:val="32"/>
          <w:szCs w:val="32"/>
        </w:rPr>
        <w:t>2019</w:t>
      </w:r>
      <w:r w:rsidR="0064782E" w:rsidRPr="00A52CC2">
        <w:rPr>
          <w:rFonts w:ascii="Times New Roman" w:eastAsia="仿宋_GB2312" w:hAnsi="Times New Roman" w:cs="Times New Roman"/>
          <w:sz w:val="32"/>
          <w:szCs w:val="32"/>
        </w:rPr>
        <w:t>年第</w:t>
      </w:r>
      <w:r w:rsidR="0064782E" w:rsidRPr="00A52CC2">
        <w:rPr>
          <w:rFonts w:ascii="Times New Roman" w:eastAsia="仿宋_GB2312" w:hAnsi="Times New Roman" w:cs="Times New Roman"/>
          <w:sz w:val="32"/>
          <w:szCs w:val="32"/>
        </w:rPr>
        <w:t>18</w:t>
      </w:r>
      <w:r w:rsidR="0064782E" w:rsidRPr="00A52CC2">
        <w:rPr>
          <w:rFonts w:ascii="Times New Roman" w:eastAsia="仿宋_GB2312" w:hAnsi="Times New Roman" w:cs="Times New Roman"/>
          <w:sz w:val="32"/>
          <w:szCs w:val="32"/>
        </w:rPr>
        <w:t>号）</w:t>
      </w:r>
    </w:p>
    <w:p w:rsidR="0053491B" w:rsidRPr="00A52CC2" w:rsidRDefault="00790B4A" w:rsidP="00151130">
      <w:pPr>
        <w:pStyle w:val="ac"/>
        <w:numPr>
          <w:ilvl w:val="0"/>
          <w:numId w:val="10"/>
        </w:numPr>
        <w:spacing w:line="520" w:lineRule="exact"/>
        <w:ind w:firstLine="640"/>
        <w:rPr>
          <w:rFonts w:ascii="Times New Roman" w:eastAsia="仿宋_GB2312" w:hAnsi="Times New Roman" w:cs="Times New Roman"/>
          <w:sz w:val="32"/>
          <w:szCs w:val="32"/>
        </w:rPr>
      </w:pPr>
      <w:proofErr w:type="gramStart"/>
      <w:r>
        <w:rPr>
          <w:rFonts w:ascii="Times New Roman" w:eastAsia="仿宋_GB2312" w:hAnsi="Times New Roman" w:cs="Times New Roman" w:hint="eastAsia"/>
          <w:sz w:val="32"/>
          <w:szCs w:val="32"/>
        </w:rPr>
        <w:t>.</w:t>
      </w:r>
      <w:r w:rsidR="0053491B" w:rsidRPr="00A52CC2">
        <w:rPr>
          <w:rFonts w:ascii="Times New Roman" w:eastAsia="仿宋_GB2312" w:hAnsi="Times New Roman" w:cs="Times New Roman"/>
          <w:sz w:val="32"/>
          <w:szCs w:val="32"/>
        </w:rPr>
        <w:t>《</w:t>
      </w:r>
      <w:proofErr w:type="gramEnd"/>
      <w:r w:rsidR="0053491B" w:rsidRPr="00A52CC2">
        <w:rPr>
          <w:rFonts w:ascii="Times New Roman" w:eastAsia="仿宋_GB2312" w:hAnsi="Times New Roman" w:cs="Times New Roman"/>
          <w:sz w:val="32"/>
          <w:szCs w:val="32"/>
        </w:rPr>
        <w:t>体外膜氧合（</w:t>
      </w:r>
      <w:r w:rsidR="0053491B" w:rsidRPr="00A52CC2">
        <w:rPr>
          <w:rFonts w:ascii="Times New Roman" w:eastAsia="仿宋_GB2312" w:hAnsi="Times New Roman" w:cs="Times New Roman"/>
          <w:sz w:val="32"/>
          <w:szCs w:val="32"/>
        </w:rPr>
        <w:t>ECMO</w:t>
      </w:r>
      <w:r w:rsidR="0053491B" w:rsidRPr="00A52CC2">
        <w:rPr>
          <w:rFonts w:ascii="Times New Roman" w:eastAsia="仿宋_GB2312" w:hAnsi="Times New Roman" w:cs="Times New Roman"/>
          <w:sz w:val="32"/>
          <w:szCs w:val="32"/>
        </w:rPr>
        <w:t>）循环套包注册审查指导原则》（</w:t>
      </w:r>
      <w:r w:rsidR="0053491B" w:rsidRPr="00A52CC2">
        <w:rPr>
          <w:rFonts w:ascii="Times New Roman" w:eastAsia="仿宋_GB2312" w:hAnsi="Times New Roman" w:cs="Times New Roman"/>
          <w:sz w:val="32"/>
          <w:szCs w:val="32"/>
        </w:rPr>
        <w:t>2021</w:t>
      </w:r>
      <w:r w:rsidR="0053491B" w:rsidRPr="00A52CC2">
        <w:rPr>
          <w:rFonts w:ascii="Times New Roman" w:eastAsia="仿宋_GB2312" w:hAnsi="Times New Roman" w:cs="Times New Roman"/>
          <w:sz w:val="32"/>
          <w:szCs w:val="32"/>
        </w:rPr>
        <w:t>年第</w:t>
      </w:r>
      <w:r w:rsidR="0053491B" w:rsidRPr="00A52CC2">
        <w:rPr>
          <w:rFonts w:ascii="Times New Roman" w:eastAsia="仿宋_GB2312" w:hAnsi="Times New Roman" w:cs="Times New Roman"/>
          <w:sz w:val="32"/>
          <w:szCs w:val="32"/>
        </w:rPr>
        <w:t>103</w:t>
      </w:r>
      <w:r w:rsidR="0053491B" w:rsidRPr="00A52CC2">
        <w:rPr>
          <w:rFonts w:ascii="Times New Roman" w:eastAsia="仿宋_GB2312" w:hAnsi="Times New Roman" w:cs="Times New Roman"/>
          <w:sz w:val="32"/>
          <w:szCs w:val="32"/>
        </w:rPr>
        <w:t>号）</w:t>
      </w:r>
    </w:p>
    <w:p w:rsidR="0064782E" w:rsidRPr="00A52CC2" w:rsidRDefault="00790B4A" w:rsidP="00151130">
      <w:pPr>
        <w:pStyle w:val="ac"/>
        <w:numPr>
          <w:ilvl w:val="0"/>
          <w:numId w:val="10"/>
        </w:numPr>
        <w:spacing w:line="520" w:lineRule="exact"/>
        <w:ind w:firstLine="640"/>
        <w:rPr>
          <w:rFonts w:ascii="Times New Roman" w:eastAsia="仿宋_GB2312" w:hAnsi="Times New Roman" w:cs="Times New Roman"/>
          <w:sz w:val="32"/>
          <w:szCs w:val="32"/>
        </w:rPr>
      </w:pPr>
      <w:proofErr w:type="gramStart"/>
      <w:r>
        <w:rPr>
          <w:rFonts w:ascii="Times New Roman" w:eastAsia="仿宋_GB2312" w:hAnsi="Times New Roman" w:cs="Times New Roman" w:hint="eastAsia"/>
          <w:sz w:val="32"/>
          <w:szCs w:val="32"/>
        </w:rPr>
        <w:t>.</w:t>
      </w:r>
      <w:r w:rsidR="0064782E" w:rsidRPr="00A52CC2">
        <w:rPr>
          <w:rFonts w:ascii="Times New Roman" w:eastAsia="仿宋_GB2312" w:hAnsi="Times New Roman" w:cs="Times New Roman"/>
          <w:sz w:val="32"/>
          <w:szCs w:val="32"/>
        </w:rPr>
        <w:t>《</w:t>
      </w:r>
      <w:proofErr w:type="gramEnd"/>
      <w:r w:rsidR="0064782E" w:rsidRPr="00A52CC2">
        <w:rPr>
          <w:rFonts w:ascii="Times New Roman" w:eastAsia="仿宋_GB2312" w:hAnsi="Times New Roman" w:cs="Times New Roman"/>
          <w:sz w:val="32"/>
          <w:szCs w:val="32"/>
        </w:rPr>
        <w:t>心肺转流系统</w:t>
      </w:r>
      <w:r w:rsidR="0064782E" w:rsidRPr="00A52CC2">
        <w:rPr>
          <w:rFonts w:ascii="Times New Roman" w:eastAsia="仿宋_GB2312" w:hAnsi="Times New Roman" w:cs="Times New Roman"/>
          <w:sz w:val="32"/>
          <w:szCs w:val="32"/>
        </w:rPr>
        <w:t xml:space="preserve"> </w:t>
      </w:r>
      <w:r w:rsidR="0064782E" w:rsidRPr="00A52CC2">
        <w:rPr>
          <w:rFonts w:ascii="Times New Roman" w:eastAsia="仿宋_GB2312" w:hAnsi="Times New Roman" w:cs="Times New Roman"/>
          <w:sz w:val="32"/>
          <w:szCs w:val="32"/>
        </w:rPr>
        <w:t>体外循环管道注册申报技术审查</w:t>
      </w:r>
      <w:r w:rsidR="0064782E" w:rsidRPr="00A52CC2">
        <w:rPr>
          <w:rFonts w:ascii="Times New Roman" w:eastAsia="仿宋_GB2312" w:hAnsi="Times New Roman" w:cs="Times New Roman"/>
          <w:sz w:val="32"/>
          <w:szCs w:val="32"/>
        </w:rPr>
        <w:lastRenderedPageBreak/>
        <w:t>指导原则》（</w:t>
      </w:r>
      <w:r w:rsidR="0064782E" w:rsidRPr="00A52CC2">
        <w:rPr>
          <w:rFonts w:ascii="Times New Roman" w:eastAsia="仿宋_GB2312" w:hAnsi="Times New Roman" w:cs="Times New Roman"/>
          <w:sz w:val="32"/>
          <w:szCs w:val="32"/>
        </w:rPr>
        <w:t>2019</w:t>
      </w:r>
      <w:r w:rsidR="0064782E" w:rsidRPr="00A52CC2">
        <w:rPr>
          <w:rFonts w:ascii="Times New Roman" w:eastAsia="仿宋_GB2312" w:hAnsi="Times New Roman" w:cs="Times New Roman"/>
          <w:sz w:val="32"/>
          <w:szCs w:val="32"/>
        </w:rPr>
        <w:t>年第</w:t>
      </w:r>
      <w:r w:rsidR="0064782E" w:rsidRPr="00A52CC2">
        <w:rPr>
          <w:rFonts w:ascii="Times New Roman" w:eastAsia="仿宋_GB2312" w:hAnsi="Times New Roman" w:cs="Times New Roman"/>
          <w:sz w:val="32"/>
          <w:szCs w:val="32"/>
        </w:rPr>
        <w:t>78</w:t>
      </w:r>
      <w:r w:rsidR="0064782E" w:rsidRPr="00A52CC2">
        <w:rPr>
          <w:rFonts w:ascii="Times New Roman" w:eastAsia="仿宋_GB2312" w:hAnsi="Times New Roman" w:cs="Times New Roman"/>
          <w:sz w:val="32"/>
          <w:szCs w:val="32"/>
        </w:rPr>
        <w:t>号）</w:t>
      </w:r>
    </w:p>
    <w:p w:rsidR="0064782E" w:rsidRPr="00A52CC2" w:rsidRDefault="00790B4A" w:rsidP="00151130">
      <w:pPr>
        <w:pStyle w:val="ac"/>
        <w:numPr>
          <w:ilvl w:val="0"/>
          <w:numId w:val="10"/>
        </w:numPr>
        <w:spacing w:line="520" w:lineRule="exact"/>
        <w:ind w:firstLine="640"/>
        <w:rPr>
          <w:rFonts w:ascii="Times New Roman" w:eastAsia="仿宋_GB2312" w:hAnsi="Times New Roman" w:cs="Times New Roman"/>
          <w:sz w:val="32"/>
          <w:szCs w:val="32"/>
        </w:rPr>
      </w:pPr>
      <w:proofErr w:type="gramStart"/>
      <w:r>
        <w:rPr>
          <w:rFonts w:ascii="Times New Roman" w:eastAsia="仿宋_GB2312" w:hAnsi="Times New Roman" w:cs="Times New Roman" w:hint="eastAsia"/>
          <w:sz w:val="32"/>
          <w:szCs w:val="32"/>
        </w:rPr>
        <w:t>.</w:t>
      </w:r>
      <w:r w:rsidR="0064782E" w:rsidRPr="00A52CC2">
        <w:rPr>
          <w:rFonts w:ascii="Times New Roman" w:eastAsia="仿宋_GB2312" w:hAnsi="Times New Roman" w:cs="Times New Roman"/>
          <w:sz w:val="32"/>
          <w:szCs w:val="32"/>
        </w:rPr>
        <w:t>《</w:t>
      </w:r>
      <w:proofErr w:type="gramEnd"/>
      <w:r w:rsidR="0064782E" w:rsidRPr="00A52CC2">
        <w:rPr>
          <w:rFonts w:ascii="Times New Roman" w:eastAsia="仿宋_GB2312" w:hAnsi="Times New Roman" w:cs="Times New Roman"/>
          <w:sz w:val="32"/>
          <w:szCs w:val="32"/>
        </w:rPr>
        <w:t>一次性使用膜式氧合器注册技术审查指导原则》（</w:t>
      </w:r>
      <w:r w:rsidR="0064782E" w:rsidRPr="00A52CC2">
        <w:rPr>
          <w:rFonts w:ascii="Times New Roman" w:eastAsia="仿宋_GB2312" w:hAnsi="Times New Roman" w:cs="Times New Roman"/>
          <w:sz w:val="32"/>
          <w:szCs w:val="32"/>
        </w:rPr>
        <w:t>2016</w:t>
      </w:r>
      <w:r w:rsidR="0064782E" w:rsidRPr="00A52CC2">
        <w:rPr>
          <w:rFonts w:ascii="Times New Roman" w:eastAsia="仿宋_GB2312" w:hAnsi="Times New Roman" w:cs="Times New Roman"/>
          <w:sz w:val="32"/>
          <w:szCs w:val="32"/>
        </w:rPr>
        <w:t>年第</w:t>
      </w:r>
      <w:r w:rsidR="0064782E" w:rsidRPr="00A52CC2">
        <w:rPr>
          <w:rFonts w:ascii="Times New Roman" w:eastAsia="仿宋_GB2312" w:hAnsi="Times New Roman" w:cs="Times New Roman"/>
          <w:sz w:val="32"/>
          <w:szCs w:val="32"/>
        </w:rPr>
        <w:t>6</w:t>
      </w:r>
      <w:r w:rsidR="0064782E" w:rsidRPr="00A52CC2">
        <w:rPr>
          <w:rFonts w:ascii="Times New Roman" w:eastAsia="仿宋_GB2312" w:hAnsi="Times New Roman" w:cs="Times New Roman"/>
          <w:sz w:val="32"/>
          <w:szCs w:val="32"/>
        </w:rPr>
        <w:t>号）</w:t>
      </w:r>
    </w:p>
    <w:p w:rsidR="0064782E" w:rsidRPr="00A52CC2" w:rsidRDefault="00790B4A" w:rsidP="00151130">
      <w:pPr>
        <w:pStyle w:val="ac"/>
        <w:numPr>
          <w:ilvl w:val="0"/>
          <w:numId w:val="10"/>
        </w:numPr>
        <w:spacing w:line="520" w:lineRule="exact"/>
        <w:ind w:firstLine="640"/>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w:t>
      </w:r>
      <w:r w:rsidR="005759F9" w:rsidRPr="00A52CC2">
        <w:rPr>
          <w:rFonts w:ascii="Times New Roman" w:eastAsia="仿宋_GB2312" w:hAnsi="Times New Roman" w:cs="Times New Roman"/>
          <w:sz w:val="32"/>
          <w:szCs w:val="32"/>
        </w:rPr>
        <w:t>U.S.</w:t>
      </w:r>
      <w:proofErr w:type="gramEnd"/>
      <w:r w:rsidR="005759F9" w:rsidRPr="00A52CC2">
        <w:rPr>
          <w:rFonts w:ascii="Times New Roman" w:eastAsia="仿宋_GB2312" w:hAnsi="Times New Roman" w:cs="Times New Roman"/>
          <w:sz w:val="32"/>
          <w:szCs w:val="32"/>
        </w:rPr>
        <w:t xml:space="preserve"> Food and Drug Administration. General Considerations for Animal Studies for Cardiovascular Devices</w:t>
      </w:r>
      <w:r w:rsidR="005759F9" w:rsidRPr="00A52CC2">
        <w:rPr>
          <w:rFonts w:ascii="Times New Roman" w:eastAsia="仿宋_GB2312" w:hAnsi="Times New Roman" w:cs="Times New Roman"/>
          <w:sz w:val="32"/>
          <w:szCs w:val="32"/>
        </w:rPr>
        <w:t>（</w:t>
      </w:r>
      <w:r w:rsidR="005759F9" w:rsidRPr="00A52CC2">
        <w:rPr>
          <w:rFonts w:ascii="Times New Roman" w:eastAsia="仿宋_GB2312" w:hAnsi="Times New Roman" w:cs="Times New Roman"/>
          <w:sz w:val="32"/>
          <w:szCs w:val="32"/>
        </w:rPr>
        <w:t>Draft</w:t>
      </w:r>
      <w:r w:rsidR="005759F9" w:rsidRPr="00A52CC2">
        <w:rPr>
          <w:rFonts w:ascii="Times New Roman" w:eastAsia="仿宋_GB2312" w:hAnsi="Times New Roman" w:cs="Times New Roman"/>
          <w:sz w:val="32"/>
          <w:szCs w:val="32"/>
        </w:rPr>
        <w:t>）</w:t>
      </w:r>
      <w:r w:rsidR="005759F9" w:rsidRPr="00A52CC2">
        <w:rPr>
          <w:rFonts w:ascii="Times New Roman" w:eastAsia="仿宋_GB2312" w:hAnsi="Times New Roman" w:cs="Times New Roman"/>
          <w:sz w:val="32"/>
          <w:szCs w:val="32"/>
        </w:rPr>
        <w:t>[EB],2015.</w:t>
      </w:r>
    </w:p>
    <w:p w:rsidR="00B25221" w:rsidRPr="00A52CC2" w:rsidRDefault="00790B4A" w:rsidP="00151130">
      <w:pPr>
        <w:pStyle w:val="ac"/>
        <w:numPr>
          <w:ilvl w:val="0"/>
          <w:numId w:val="10"/>
        </w:numPr>
        <w:spacing w:line="520" w:lineRule="exact"/>
        <w:ind w:firstLine="640"/>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w:t>
      </w:r>
      <w:r w:rsidR="008C6EAB" w:rsidRPr="00A52CC2">
        <w:rPr>
          <w:rFonts w:ascii="Times New Roman" w:eastAsia="仿宋_GB2312" w:hAnsi="Times New Roman" w:cs="Times New Roman"/>
          <w:sz w:val="32"/>
          <w:szCs w:val="32"/>
        </w:rPr>
        <w:t>U.S.</w:t>
      </w:r>
      <w:proofErr w:type="gramEnd"/>
      <w:r w:rsidR="008C6EAB" w:rsidRPr="00A52CC2">
        <w:rPr>
          <w:rFonts w:ascii="Times New Roman" w:eastAsia="仿宋_GB2312" w:hAnsi="Times New Roman" w:cs="Times New Roman"/>
          <w:sz w:val="32"/>
          <w:szCs w:val="32"/>
        </w:rPr>
        <w:t xml:space="preserve"> Food and Drug Administration. </w:t>
      </w:r>
      <w:r w:rsidR="00B25221" w:rsidRPr="00A52CC2">
        <w:rPr>
          <w:rFonts w:ascii="Times New Roman" w:eastAsia="仿宋_GB2312" w:hAnsi="Times New Roman" w:cs="Times New Roman"/>
          <w:sz w:val="32"/>
          <w:szCs w:val="32"/>
        </w:rPr>
        <w:t xml:space="preserve">Anesthesiology Devices; Reclassification of Membrane Lung for Long-Term Pulmonary Support; </w:t>
      </w:r>
      <w:proofErr w:type="spellStart"/>
      <w:r w:rsidR="00B25221" w:rsidRPr="00A52CC2">
        <w:rPr>
          <w:rFonts w:ascii="Times New Roman" w:eastAsia="仿宋_GB2312" w:hAnsi="Times New Roman" w:cs="Times New Roman"/>
          <w:sz w:val="32"/>
          <w:szCs w:val="32"/>
        </w:rPr>
        <w:t>Redesignation</w:t>
      </w:r>
      <w:proofErr w:type="spellEnd"/>
      <w:r w:rsidR="00B25221" w:rsidRPr="00A52CC2">
        <w:rPr>
          <w:rFonts w:ascii="Times New Roman" w:eastAsia="仿宋_GB2312" w:hAnsi="Times New Roman" w:cs="Times New Roman"/>
          <w:sz w:val="32"/>
          <w:szCs w:val="32"/>
        </w:rPr>
        <w:t xml:space="preserve"> as Extracorporeal Circuit and Accessories for Long-Term Pulmonary/Cardiac Support</w:t>
      </w:r>
      <w:r w:rsidR="008C6EAB" w:rsidRPr="00A52CC2">
        <w:rPr>
          <w:rFonts w:ascii="Times New Roman" w:eastAsia="仿宋_GB2312" w:hAnsi="Times New Roman" w:cs="Times New Roman"/>
          <w:sz w:val="32"/>
          <w:szCs w:val="32"/>
        </w:rPr>
        <w:t>,2013.</w:t>
      </w:r>
    </w:p>
    <w:p w:rsidR="00FC1D13" w:rsidRPr="00A52CC2" w:rsidRDefault="00790B4A" w:rsidP="00151130">
      <w:pPr>
        <w:pStyle w:val="ac"/>
        <w:numPr>
          <w:ilvl w:val="0"/>
          <w:numId w:val="10"/>
        </w:numPr>
        <w:spacing w:line="520" w:lineRule="exact"/>
        <w:ind w:firstLine="640"/>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w:t>
      </w:r>
      <w:r w:rsidR="00FC1D13" w:rsidRPr="00A52CC2">
        <w:rPr>
          <w:rFonts w:ascii="Times New Roman" w:eastAsia="仿宋_GB2312" w:hAnsi="Times New Roman" w:cs="Times New Roman"/>
          <w:sz w:val="32"/>
          <w:szCs w:val="32"/>
        </w:rPr>
        <w:t>Gao</w:t>
      </w:r>
      <w:proofErr w:type="gramEnd"/>
      <w:r w:rsidR="00FC1D13" w:rsidRPr="00A52CC2">
        <w:rPr>
          <w:rFonts w:ascii="Times New Roman" w:eastAsia="仿宋_GB2312" w:hAnsi="Times New Roman" w:cs="Times New Roman"/>
          <w:sz w:val="32"/>
          <w:szCs w:val="32"/>
        </w:rPr>
        <w:t xml:space="preserve">, S., W. Wang, J. Qi, et al. Safety and Efficacy of a Novel Centrifugal Pump and Driving Devices of the OASSIST ECMO System: A Preclinical Evaluation in the Ovine Model. Front Med (Lausanne). </w:t>
      </w:r>
      <w:proofErr w:type="gramStart"/>
      <w:r w:rsidR="00FC1D13" w:rsidRPr="00A52CC2">
        <w:rPr>
          <w:rFonts w:ascii="Times New Roman" w:eastAsia="仿宋_GB2312" w:hAnsi="Times New Roman" w:cs="Times New Roman"/>
          <w:sz w:val="32"/>
          <w:szCs w:val="32"/>
        </w:rPr>
        <w:t>2021;8:712205</w:t>
      </w:r>
      <w:proofErr w:type="gramEnd"/>
      <w:r w:rsidR="00FC1D13" w:rsidRPr="00A52CC2">
        <w:rPr>
          <w:rFonts w:ascii="Times New Roman" w:eastAsia="仿宋_GB2312" w:hAnsi="Times New Roman" w:cs="Times New Roman"/>
          <w:sz w:val="32"/>
          <w:szCs w:val="32"/>
        </w:rPr>
        <w:t>.</w:t>
      </w:r>
    </w:p>
    <w:p w:rsidR="008F5B22" w:rsidRPr="00A52CC2" w:rsidRDefault="00790B4A" w:rsidP="00151130">
      <w:pPr>
        <w:pStyle w:val="ac"/>
        <w:numPr>
          <w:ilvl w:val="0"/>
          <w:numId w:val="10"/>
        </w:numPr>
        <w:spacing w:line="520" w:lineRule="exact"/>
        <w:ind w:firstLine="640"/>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w:t>
      </w:r>
      <w:proofErr w:type="spellStart"/>
      <w:r w:rsidR="00FC1D13" w:rsidRPr="00A52CC2">
        <w:rPr>
          <w:rFonts w:ascii="Times New Roman" w:eastAsia="仿宋_GB2312" w:hAnsi="Times New Roman" w:cs="Times New Roman"/>
          <w:sz w:val="32"/>
          <w:szCs w:val="32"/>
        </w:rPr>
        <w:t>Karagiannidis</w:t>
      </w:r>
      <w:proofErr w:type="spellEnd"/>
      <w:proofErr w:type="gramEnd"/>
      <w:r w:rsidR="00FC1D13" w:rsidRPr="00A52CC2">
        <w:rPr>
          <w:rFonts w:ascii="Times New Roman" w:eastAsia="仿宋_GB2312" w:hAnsi="Times New Roman" w:cs="Times New Roman"/>
          <w:sz w:val="32"/>
          <w:szCs w:val="32"/>
        </w:rPr>
        <w:t xml:space="preserve">, C., T. </w:t>
      </w:r>
      <w:proofErr w:type="spellStart"/>
      <w:r w:rsidR="00FC1D13" w:rsidRPr="00A52CC2">
        <w:rPr>
          <w:rFonts w:ascii="Times New Roman" w:eastAsia="仿宋_GB2312" w:hAnsi="Times New Roman" w:cs="Times New Roman"/>
          <w:sz w:val="32"/>
          <w:szCs w:val="32"/>
        </w:rPr>
        <w:t>Joost</w:t>
      </w:r>
      <w:proofErr w:type="spellEnd"/>
      <w:r w:rsidR="00FC1D13" w:rsidRPr="00A52CC2">
        <w:rPr>
          <w:rFonts w:ascii="Times New Roman" w:eastAsia="仿宋_GB2312" w:hAnsi="Times New Roman" w:cs="Times New Roman"/>
          <w:sz w:val="32"/>
          <w:szCs w:val="32"/>
        </w:rPr>
        <w:t xml:space="preserve">, S. </w:t>
      </w:r>
      <w:proofErr w:type="spellStart"/>
      <w:r w:rsidR="00FC1D13" w:rsidRPr="00A52CC2">
        <w:rPr>
          <w:rFonts w:ascii="Times New Roman" w:eastAsia="仿宋_GB2312" w:hAnsi="Times New Roman" w:cs="Times New Roman"/>
          <w:sz w:val="32"/>
          <w:szCs w:val="32"/>
        </w:rPr>
        <w:t>Strassmann</w:t>
      </w:r>
      <w:proofErr w:type="spellEnd"/>
      <w:r w:rsidR="00FC1D13" w:rsidRPr="00A52CC2">
        <w:rPr>
          <w:rFonts w:ascii="Times New Roman" w:eastAsia="仿宋_GB2312" w:hAnsi="Times New Roman" w:cs="Times New Roman"/>
          <w:sz w:val="32"/>
          <w:szCs w:val="32"/>
        </w:rPr>
        <w:t>, et al. Safety and Efficacy of a Novel Pneumatically Driven Extracorporeal Membrane Oxygenation Device.</w:t>
      </w:r>
      <w:r w:rsidR="00FC1D13" w:rsidRPr="00A52CC2">
        <w:rPr>
          <w:rFonts w:ascii="Times New Roman" w:eastAsia="仿宋_GB2312" w:hAnsi="Times New Roman" w:cs="Times New Roman"/>
          <w:sz w:val="32"/>
          <w:szCs w:val="32"/>
        </w:rPr>
        <w:tab/>
        <w:t xml:space="preserve">Ann </w:t>
      </w:r>
      <w:proofErr w:type="spellStart"/>
      <w:r w:rsidR="00FC1D13" w:rsidRPr="00A52CC2">
        <w:rPr>
          <w:rFonts w:ascii="Times New Roman" w:eastAsia="仿宋_GB2312" w:hAnsi="Times New Roman" w:cs="Times New Roman"/>
          <w:sz w:val="32"/>
          <w:szCs w:val="32"/>
        </w:rPr>
        <w:t>Thorac</w:t>
      </w:r>
      <w:proofErr w:type="spellEnd"/>
      <w:r w:rsidR="00FC1D13" w:rsidRPr="00A52CC2">
        <w:rPr>
          <w:rFonts w:ascii="Times New Roman" w:eastAsia="仿宋_GB2312" w:hAnsi="Times New Roman" w:cs="Times New Roman"/>
          <w:sz w:val="32"/>
          <w:szCs w:val="32"/>
        </w:rPr>
        <w:t xml:space="preserve"> Surg. 2020;109(6):1684-1691.</w:t>
      </w:r>
    </w:p>
    <w:p w:rsidR="00FC1D13" w:rsidRPr="00A52CC2" w:rsidRDefault="00790B4A" w:rsidP="00151130">
      <w:pPr>
        <w:pStyle w:val="ac"/>
        <w:numPr>
          <w:ilvl w:val="0"/>
          <w:numId w:val="10"/>
        </w:numPr>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val="de-DE"/>
        </w:rPr>
        <w:t>.</w:t>
      </w:r>
      <w:r w:rsidR="00340338" w:rsidRPr="00A52CC2">
        <w:rPr>
          <w:rFonts w:ascii="Times New Roman" w:eastAsia="仿宋_GB2312" w:hAnsi="Times New Roman" w:cs="Times New Roman"/>
          <w:sz w:val="32"/>
          <w:szCs w:val="32"/>
          <w:lang w:val="de-DE"/>
        </w:rPr>
        <w:t xml:space="preserve">Fujii, Y., N. Akamatsu, Y. Yamasaki, et al. </w:t>
      </w:r>
      <w:r w:rsidR="00340338" w:rsidRPr="00A52CC2">
        <w:rPr>
          <w:rFonts w:ascii="Times New Roman" w:eastAsia="仿宋_GB2312" w:hAnsi="Times New Roman" w:cs="Times New Roman"/>
          <w:sz w:val="32"/>
          <w:szCs w:val="32"/>
        </w:rPr>
        <w:t xml:space="preserve">Development of a Pulsatile Flow-Generating Circulatory Assist Device (K-Beat) For Use with </w:t>
      </w:r>
      <w:proofErr w:type="spellStart"/>
      <w:r w:rsidR="00340338" w:rsidRPr="00A52CC2">
        <w:rPr>
          <w:rFonts w:ascii="Times New Roman" w:eastAsia="仿宋_GB2312" w:hAnsi="Times New Roman" w:cs="Times New Roman"/>
          <w:sz w:val="32"/>
          <w:szCs w:val="32"/>
        </w:rPr>
        <w:t>Veno</w:t>
      </w:r>
      <w:proofErr w:type="spellEnd"/>
      <w:r w:rsidR="00340338" w:rsidRPr="00A52CC2">
        <w:rPr>
          <w:rFonts w:ascii="Times New Roman" w:eastAsia="仿宋_GB2312" w:hAnsi="Times New Roman" w:cs="Times New Roman"/>
          <w:sz w:val="32"/>
          <w:szCs w:val="32"/>
        </w:rPr>
        <w:t>-Arterial Extracorporeal Membrane Oxygenation in a Pig Model Study. Biology (Basel). 2020;9(6).</w:t>
      </w:r>
    </w:p>
    <w:p w:rsidR="0045615E" w:rsidRPr="00A52CC2" w:rsidRDefault="00790B4A" w:rsidP="00151130">
      <w:pPr>
        <w:pStyle w:val="ac"/>
        <w:numPr>
          <w:ilvl w:val="0"/>
          <w:numId w:val="10"/>
        </w:numPr>
        <w:spacing w:line="520" w:lineRule="exact"/>
        <w:ind w:firstLine="640"/>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w:t>
      </w:r>
      <w:proofErr w:type="spellStart"/>
      <w:r w:rsidR="009963A7" w:rsidRPr="00A52CC2">
        <w:rPr>
          <w:rFonts w:ascii="Times New Roman" w:eastAsia="仿宋_GB2312" w:hAnsi="Times New Roman" w:cs="Times New Roman"/>
          <w:sz w:val="32"/>
          <w:szCs w:val="32"/>
        </w:rPr>
        <w:t>Voicu</w:t>
      </w:r>
      <w:proofErr w:type="spellEnd"/>
      <w:proofErr w:type="gramEnd"/>
      <w:r w:rsidR="009963A7" w:rsidRPr="00A52CC2">
        <w:rPr>
          <w:rFonts w:ascii="Times New Roman" w:eastAsia="仿宋_GB2312" w:hAnsi="Times New Roman" w:cs="Times New Roman"/>
          <w:sz w:val="32"/>
          <w:szCs w:val="32"/>
        </w:rPr>
        <w:t xml:space="preserve">, S., G. Sideris, J. G. Dillinger, et al. Synchronized Pulsatile Flow With Low Systolic Output From </w:t>
      </w:r>
      <w:proofErr w:type="spellStart"/>
      <w:r w:rsidR="009963A7" w:rsidRPr="00A52CC2">
        <w:rPr>
          <w:rFonts w:ascii="Times New Roman" w:eastAsia="仿宋_GB2312" w:hAnsi="Times New Roman" w:cs="Times New Roman"/>
          <w:sz w:val="32"/>
          <w:szCs w:val="32"/>
        </w:rPr>
        <w:t>Veno</w:t>
      </w:r>
      <w:proofErr w:type="spellEnd"/>
      <w:r w:rsidR="009963A7" w:rsidRPr="00A52CC2">
        <w:rPr>
          <w:rFonts w:ascii="Times New Roman" w:eastAsia="仿宋_GB2312" w:hAnsi="Times New Roman" w:cs="Times New Roman"/>
          <w:sz w:val="32"/>
          <w:szCs w:val="32"/>
        </w:rPr>
        <w:t xml:space="preserve">-Arterial Extracorporeal Membrane Oxygenation Improves </w:t>
      </w:r>
      <w:r w:rsidR="009963A7" w:rsidRPr="00A52CC2">
        <w:rPr>
          <w:rFonts w:ascii="Times New Roman" w:eastAsia="仿宋_GB2312" w:hAnsi="Times New Roman" w:cs="Times New Roman"/>
          <w:sz w:val="32"/>
          <w:szCs w:val="32"/>
        </w:rPr>
        <w:lastRenderedPageBreak/>
        <w:t xml:space="preserve">Myocardial Recovery After Experimental Cardiac Arrest in Pigs. </w:t>
      </w:r>
      <w:proofErr w:type="spellStart"/>
      <w:r w:rsidR="009963A7" w:rsidRPr="00A52CC2">
        <w:rPr>
          <w:rFonts w:ascii="Times New Roman" w:eastAsia="仿宋_GB2312" w:hAnsi="Times New Roman" w:cs="Times New Roman"/>
          <w:sz w:val="32"/>
          <w:szCs w:val="32"/>
        </w:rPr>
        <w:t>Artif</w:t>
      </w:r>
      <w:proofErr w:type="spellEnd"/>
      <w:r w:rsidR="009963A7" w:rsidRPr="00A52CC2">
        <w:rPr>
          <w:rFonts w:ascii="Times New Roman" w:eastAsia="仿宋_GB2312" w:hAnsi="Times New Roman" w:cs="Times New Roman"/>
          <w:sz w:val="32"/>
          <w:szCs w:val="32"/>
        </w:rPr>
        <w:t xml:space="preserve"> Organs. 2018;42(6): 597-604.</w:t>
      </w:r>
    </w:p>
    <w:p w:rsidR="009963A7" w:rsidRPr="00A52CC2" w:rsidRDefault="00790B4A" w:rsidP="00151130">
      <w:pPr>
        <w:pStyle w:val="ac"/>
        <w:numPr>
          <w:ilvl w:val="0"/>
          <w:numId w:val="10"/>
        </w:numPr>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val="de-DE"/>
        </w:rPr>
        <w:t>.</w:t>
      </w:r>
      <w:r w:rsidR="00F6630B" w:rsidRPr="00A52CC2">
        <w:rPr>
          <w:rFonts w:ascii="Times New Roman" w:eastAsia="仿宋_GB2312" w:hAnsi="Times New Roman" w:cs="Times New Roman"/>
          <w:sz w:val="32"/>
          <w:szCs w:val="32"/>
          <w:lang w:val="de-DE"/>
        </w:rPr>
        <w:t xml:space="preserve">Iizuka, K., N. Katagiri, Y. Takewa, et al. </w:t>
      </w:r>
      <w:r w:rsidR="00F6630B" w:rsidRPr="00A52CC2">
        <w:rPr>
          <w:rFonts w:ascii="Times New Roman" w:eastAsia="仿宋_GB2312" w:hAnsi="Times New Roman" w:cs="Times New Roman"/>
          <w:sz w:val="32"/>
          <w:szCs w:val="32"/>
        </w:rPr>
        <w:t xml:space="preserve">Evaluation of the Novel Centrifugal Pump, CAPIOX SL, in Chronic Large Animal Experiments. </w:t>
      </w:r>
      <w:proofErr w:type="spellStart"/>
      <w:r w:rsidR="00F6630B" w:rsidRPr="00A52CC2">
        <w:rPr>
          <w:rFonts w:ascii="Times New Roman" w:eastAsia="仿宋_GB2312" w:hAnsi="Times New Roman" w:cs="Times New Roman"/>
          <w:sz w:val="32"/>
          <w:szCs w:val="32"/>
        </w:rPr>
        <w:t>Artif</w:t>
      </w:r>
      <w:proofErr w:type="spellEnd"/>
      <w:r w:rsidR="00F6630B" w:rsidRPr="00A52CC2">
        <w:rPr>
          <w:rFonts w:ascii="Times New Roman" w:eastAsia="仿宋_GB2312" w:hAnsi="Times New Roman" w:cs="Times New Roman"/>
          <w:sz w:val="32"/>
          <w:szCs w:val="32"/>
        </w:rPr>
        <w:t xml:space="preserve"> Organs. 2018;42(8): 835-841.</w:t>
      </w:r>
    </w:p>
    <w:p w:rsidR="00F6630B" w:rsidRPr="00A52CC2" w:rsidRDefault="00790B4A" w:rsidP="00151130">
      <w:pPr>
        <w:pStyle w:val="ac"/>
        <w:numPr>
          <w:ilvl w:val="0"/>
          <w:numId w:val="10"/>
        </w:numPr>
        <w:spacing w:line="520" w:lineRule="exact"/>
        <w:ind w:firstLine="640"/>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w:t>
      </w:r>
      <w:proofErr w:type="spellStart"/>
      <w:r w:rsidR="00F6630B" w:rsidRPr="00A52CC2">
        <w:rPr>
          <w:rFonts w:ascii="Times New Roman" w:eastAsia="仿宋_GB2312" w:hAnsi="Times New Roman" w:cs="Times New Roman"/>
          <w:sz w:val="32"/>
          <w:szCs w:val="32"/>
        </w:rPr>
        <w:t>Tsukiya</w:t>
      </w:r>
      <w:proofErr w:type="spellEnd"/>
      <w:proofErr w:type="gramEnd"/>
      <w:r w:rsidR="00F6630B" w:rsidRPr="00A52CC2">
        <w:rPr>
          <w:rFonts w:ascii="Times New Roman" w:eastAsia="仿宋_GB2312" w:hAnsi="Times New Roman" w:cs="Times New Roman"/>
          <w:sz w:val="32"/>
          <w:szCs w:val="32"/>
        </w:rPr>
        <w:t xml:space="preserve">, T., T. Mizuno, Y. </w:t>
      </w:r>
      <w:proofErr w:type="spellStart"/>
      <w:r w:rsidR="00F6630B" w:rsidRPr="00A52CC2">
        <w:rPr>
          <w:rFonts w:ascii="Times New Roman" w:eastAsia="仿宋_GB2312" w:hAnsi="Times New Roman" w:cs="Times New Roman"/>
          <w:sz w:val="32"/>
          <w:szCs w:val="32"/>
        </w:rPr>
        <w:t>Takewa</w:t>
      </w:r>
      <w:proofErr w:type="spellEnd"/>
      <w:r w:rsidR="00F6630B" w:rsidRPr="00A52CC2">
        <w:rPr>
          <w:rFonts w:ascii="Times New Roman" w:eastAsia="仿宋_GB2312" w:hAnsi="Times New Roman" w:cs="Times New Roman"/>
          <w:sz w:val="32"/>
          <w:szCs w:val="32"/>
        </w:rPr>
        <w:t xml:space="preserve">, et al. Preclinical study of a novel </w:t>
      </w:r>
      <w:proofErr w:type="spellStart"/>
      <w:r w:rsidR="00F6630B" w:rsidRPr="00A52CC2">
        <w:rPr>
          <w:rFonts w:ascii="Times New Roman" w:eastAsia="仿宋_GB2312" w:hAnsi="Times New Roman" w:cs="Times New Roman"/>
          <w:sz w:val="32"/>
          <w:szCs w:val="32"/>
        </w:rPr>
        <w:t>hydrodynamically</w:t>
      </w:r>
      <w:proofErr w:type="spellEnd"/>
      <w:r w:rsidR="00F6630B" w:rsidRPr="00A52CC2">
        <w:rPr>
          <w:rFonts w:ascii="Times New Roman" w:eastAsia="仿宋_GB2312" w:hAnsi="Times New Roman" w:cs="Times New Roman"/>
          <w:sz w:val="32"/>
          <w:szCs w:val="32"/>
        </w:rPr>
        <w:t xml:space="preserve"> levitated centrifugal pump for long-term cardiopulmonary support : In vivo performance during percutaneous cardiopulmonary support. J </w:t>
      </w:r>
      <w:proofErr w:type="spellStart"/>
      <w:r w:rsidR="00F6630B" w:rsidRPr="00A52CC2">
        <w:rPr>
          <w:rFonts w:ascii="Times New Roman" w:eastAsia="仿宋_GB2312" w:hAnsi="Times New Roman" w:cs="Times New Roman"/>
          <w:sz w:val="32"/>
          <w:szCs w:val="32"/>
        </w:rPr>
        <w:t>Artif</w:t>
      </w:r>
      <w:proofErr w:type="spellEnd"/>
      <w:r w:rsidR="00F6630B" w:rsidRPr="00A52CC2">
        <w:rPr>
          <w:rFonts w:ascii="Times New Roman" w:eastAsia="仿宋_GB2312" w:hAnsi="Times New Roman" w:cs="Times New Roman"/>
          <w:sz w:val="32"/>
          <w:szCs w:val="32"/>
        </w:rPr>
        <w:t xml:space="preserve"> Organs. 2015;18(4): 300-306.</w:t>
      </w:r>
    </w:p>
    <w:p w:rsidR="00F6630B" w:rsidRPr="00A52CC2" w:rsidRDefault="00790B4A" w:rsidP="00151130">
      <w:pPr>
        <w:pStyle w:val="ac"/>
        <w:numPr>
          <w:ilvl w:val="0"/>
          <w:numId w:val="10"/>
        </w:numPr>
        <w:spacing w:line="520" w:lineRule="exact"/>
        <w:ind w:firstLine="640"/>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w:t>
      </w:r>
      <w:r w:rsidR="002C40C0" w:rsidRPr="00A52CC2">
        <w:rPr>
          <w:rFonts w:ascii="Times New Roman" w:eastAsia="仿宋_GB2312" w:hAnsi="Times New Roman" w:cs="Times New Roman"/>
          <w:sz w:val="32"/>
          <w:szCs w:val="32"/>
        </w:rPr>
        <w:t>Biscotti</w:t>
      </w:r>
      <w:proofErr w:type="gramEnd"/>
      <w:r w:rsidR="002C40C0" w:rsidRPr="00A52CC2">
        <w:rPr>
          <w:rFonts w:ascii="Times New Roman" w:eastAsia="仿宋_GB2312" w:hAnsi="Times New Roman" w:cs="Times New Roman"/>
          <w:sz w:val="32"/>
          <w:szCs w:val="32"/>
        </w:rPr>
        <w:t xml:space="preserve">, M., G. Singh, P. Downey and M. </w:t>
      </w:r>
      <w:proofErr w:type="spellStart"/>
      <w:r w:rsidR="002C40C0" w:rsidRPr="00A52CC2">
        <w:rPr>
          <w:rFonts w:ascii="Times New Roman" w:eastAsia="仿宋_GB2312" w:hAnsi="Times New Roman" w:cs="Times New Roman"/>
          <w:sz w:val="32"/>
          <w:szCs w:val="32"/>
        </w:rPr>
        <w:t>Bacchetta</w:t>
      </w:r>
      <w:proofErr w:type="spellEnd"/>
      <w:r w:rsidR="002C40C0" w:rsidRPr="00A52CC2">
        <w:rPr>
          <w:rFonts w:ascii="Times New Roman" w:eastAsia="仿宋_GB2312" w:hAnsi="Times New Roman" w:cs="Times New Roman"/>
          <w:sz w:val="32"/>
          <w:szCs w:val="32"/>
        </w:rPr>
        <w:t xml:space="preserve">. A novel ECMO circuit using a SYNERGY </w:t>
      </w:r>
      <w:proofErr w:type="spellStart"/>
      <w:r w:rsidR="002C40C0" w:rsidRPr="00A52CC2">
        <w:rPr>
          <w:rFonts w:ascii="Times New Roman" w:eastAsia="仿宋_GB2312" w:hAnsi="Times New Roman" w:cs="Times New Roman"/>
          <w:sz w:val="32"/>
          <w:szCs w:val="32"/>
        </w:rPr>
        <w:t>circulite</w:t>
      </w:r>
      <w:proofErr w:type="spellEnd"/>
      <w:r w:rsidR="002C40C0" w:rsidRPr="00A52CC2">
        <w:rPr>
          <w:rFonts w:ascii="Times New Roman" w:eastAsia="仿宋_GB2312" w:hAnsi="Times New Roman" w:cs="Times New Roman"/>
          <w:sz w:val="32"/>
          <w:szCs w:val="32"/>
        </w:rPr>
        <w:t xml:space="preserve"> pump in a swine model. </w:t>
      </w:r>
      <w:proofErr w:type="spellStart"/>
      <w:r w:rsidR="002C40C0" w:rsidRPr="00A52CC2">
        <w:rPr>
          <w:rFonts w:ascii="Times New Roman" w:eastAsia="仿宋_GB2312" w:hAnsi="Times New Roman" w:cs="Times New Roman"/>
          <w:sz w:val="32"/>
          <w:szCs w:val="32"/>
        </w:rPr>
        <w:t>Asaio</w:t>
      </w:r>
      <w:proofErr w:type="spellEnd"/>
      <w:r w:rsidR="002C40C0" w:rsidRPr="00A52CC2">
        <w:rPr>
          <w:rFonts w:ascii="Times New Roman" w:eastAsia="仿宋_GB2312" w:hAnsi="Times New Roman" w:cs="Times New Roman"/>
          <w:sz w:val="32"/>
          <w:szCs w:val="32"/>
        </w:rPr>
        <w:t xml:space="preserve"> j. 2014</w:t>
      </w:r>
      <w:r w:rsidR="002C40C0" w:rsidRPr="00A52CC2">
        <w:rPr>
          <w:rFonts w:ascii="Times New Roman" w:eastAsia="仿宋_GB2312" w:hAnsi="Times New Roman" w:cs="Times New Roman"/>
          <w:sz w:val="32"/>
          <w:szCs w:val="32"/>
        </w:rPr>
        <w:tab/>
        <w:t>;60(5): 519-523.</w:t>
      </w:r>
    </w:p>
    <w:p w:rsidR="002C40C0" w:rsidRPr="00A52CC2" w:rsidRDefault="00790B4A" w:rsidP="00151130">
      <w:pPr>
        <w:pStyle w:val="ac"/>
        <w:numPr>
          <w:ilvl w:val="0"/>
          <w:numId w:val="10"/>
        </w:numPr>
        <w:spacing w:line="520" w:lineRule="exact"/>
        <w:ind w:firstLine="640"/>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w:t>
      </w:r>
      <w:r w:rsidR="00B8338F" w:rsidRPr="00A52CC2">
        <w:rPr>
          <w:rFonts w:ascii="Times New Roman" w:eastAsia="仿宋_GB2312" w:hAnsi="Times New Roman" w:cs="Times New Roman"/>
          <w:sz w:val="32"/>
          <w:szCs w:val="32"/>
        </w:rPr>
        <w:t>Shen</w:t>
      </w:r>
      <w:proofErr w:type="gramEnd"/>
      <w:r w:rsidR="00B8338F" w:rsidRPr="00A52CC2">
        <w:rPr>
          <w:rFonts w:ascii="Times New Roman" w:eastAsia="仿宋_GB2312" w:hAnsi="Times New Roman" w:cs="Times New Roman"/>
          <w:sz w:val="32"/>
          <w:szCs w:val="32"/>
        </w:rPr>
        <w:t xml:space="preserve">, J., W. Yu, J. Shi, et al. Effect of </w:t>
      </w:r>
      <w:proofErr w:type="spellStart"/>
      <w:r w:rsidR="00B8338F" w:rsidRPr="00A52CC2">
        <w:rPr>
          <w:rFonts w:ascii="Times New Roman" w:eastAsia="仿宋_GB2312" w:hAnsi="Times New Roman" w:cs="Times New Roman"/>
          <w:sz w:val="32"/>
          <w:szCs w:val="32"/>
        </w:rPr>
        <w:t>venovenous</w:t>
      </w:r>
      <w:proofErr w:type="spellEnd"/>
      <w:r w:rsidR="00B8338F" w:rsidRPr="00A52CC2">
        <w:rPr>
          <w:rFonts w:ascii="Times New Roman" w:eastAsia="仿宋_GB2312" w:hAnsi="Times New Roman" w:cs="Times New Roman"/>
          <w:sz w:val="32"/>
          <w:szCs w:val="32"/>
        </w:rPr>
        <w:t xml:space="preserve"> extracorporeal membrane oxygenation on the heart in a healthy piglet model. J </w:t>
      </w:r>
      <w:proofErr w:type="spellStart"/>
      <w:r w:rsidR="00B8338F" w:rsidRPr="00A52CC2">
        <w:rPr>
          <w:rFonts w:ascii="Times New Roman" w:eastAsia="仿宋_GB2312" w:hAnsi="Times New Roman" w:cs="Times New Roman"/>
          <w:sz w:val="32"/>
          <w:szCs w:val="32"/>
        </w:rPr>
        <w:t>Cardiothorac</w:t>
      </w:r>
      <w:proofErr w:type="spellEnd"/>
      <w:r w:rsidR="00B8338F" w:rsidRPr="00A52CC2">
        <w:rPr>
          <w:rFonts w:ascii="Times New Roman" w:eastAsia="仿宋_GB2312" w:hAnsi="Times New Roman" w:cs="Times New Roman"/>
          <w:sz w:val="32"/>
          <w:szCs w:val="32"/>
        </w:rPr>
        <w:t xml:space="preserve"> Surg. 2013;8: 163.</w:t>
      </w:r>
    </w:p>
    <w:p w:rsidR="00B8338F" w:rsidRPr="00A52CC2" w:rsidRDefault="00790B4A" w:rsidP="00151130">
      <w:pPr>
        <w:pStyle w:val="ac"/>
        <w:numPr>
          <w:ilvl w:val="0"/>
          <w:numId w:val="10"/>
        </w:numPr>
        <w:spacing w:line="520" w:lineRule="exact"/>
        <w:ind w:firstLine="640"/>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w:t>
      </w:r>
      <w:r w:rsidR="0001784B" w:rsidRPr="00A52CC2">
        <w:rPr>
          <w:rFonts w:ascii="Times New Roman" w:eastAsia="仿宋_GB2312" w:hAnsi="Times New Roman" w:cs="Times New Roman"/>
          <w:sz w:val="32"/>
          <w:szCs w:val="32"/>
        </w:rPr>
        <w:t>Said</w:t>
      </w:r>
      <w:proofErr w:type="gramEnd"/>
      <w:r w:rsidR="0001784B" w:rsidRPr="00A52CC2">
        <w:rPr>
          <w:rFonts w:ascii="Times New Roman" w:eastAsia="仿宋_GB2312" w:hAnsi="Times New Roman" w:cs="Times New Roman"/>
          <w:sz w:val="32"/>
          <w:szCs w:val="32"/>
        </w:rPr>
        <w:t xml:space="preserve">, M. M., O. Rivera, G. T. </w:t>
      </w:r>
      <w:proofErr w:type="spellStart"/>
      <w:r w:rsidR="0001784B" w:rsidRPr="00A52CC2">
        <w:rPr>
          <w:rFonts w:ascii="Times New Roman" w:eastAsia="仿宋_GB2312" w:hAnsi="Times New Roman" w:cs="Times New Roman"/>
          <w:sz w:val="32"/>
          <w:szCs w:val="32"/>
        </w:rPr>
        <w:t>Mikesell</w:t>
      </w:r>
      <w:proofErr w:type="spellEnd"/>
      <w:r w:rsidR="0001784B" w:rsidRPr="00A52CC2">
        <w:rPr>
          <w:rFonts w:ascii="Times New Roman" w:eastAsia="仿宋_GB2312" w:hAnsi="Times New Roman" w:cs="Times New Roman"/>
          <w:sz w:val="32"/>
          <w:szCs w:val="32"/>
        </w:rPr>
        <w:t xml:space="preserve"> and K. </w:t>
      </w:r>
      <w:proofErr w:type="spellStart"/>
      <w:r w:rsidR="0001784B" w:rsidRPr="00A52CC2">
        <w:rPr>
          <w:rFonts w:ascii="Times New Roman" w:eastAsia="仿宋_GB2312" w:hAnsi="Times New Roman" w:cs="Times New Roman"/>
          <w:sz w:val="32"/>
          <w:szCs w:val="32"/>
        </w:rPr>
        <w:t>Rais-Bahrami</w:t>
      </w:r>
      <w:proofErr w:type="spellEnd"/>
      <w:r w:rsidR="0001784B" w:rsidRPr="00A52CC2">
        <w:rPr>
          <w:rFonts w:ascii="Times New Roman" w:eastAsia="仿宋_GB2312" w:hAnsi="Times New Roman" w:cs="Times New Roman"/>
          <w:sz w:val="32"/>
          <w:szCs w:val="32"/>
        </w:rPr>
        <w:t>. Evaluation of the new generation dual-lumen catheter for neonatal ECMO. Perfusion. 2013;28(1): 26-30.</w:t>
      </w:r>
    </w:p>
    <w:p w:rsidR="00ED1CF2" w:rsidRPr="00A52CC2" w:rsidRDefault="00790B4A" w:rsidP="00151130">
      <w:pPr>
        <w:pStyle w:val="ac"/>
        <w:numPr>
          <w:ilvl w:val="0"/>
          <w:numId w:val="10"/>
        </w:numPr>
        <w:spacing w:line="520" w:lineRule="exact"/>
        <w:ind w:firstLine="640"/>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w:t>
      </w:r>
      <w:r w:rsidR="00ED1CF2" w:rsidRPr="00A52CC2">
        <w:rPr>
          <w:rFonts w:ascii="Times New Roman" w:eastAsia="仿宋_GB2312" w:hAnsi="Times New Roman" w:cs="Times New Roman"/>
          <w:sz w:val="32"/>
          <w:szCs w:val="32"/>
        </w:rPr>
        <w:t>Fujiwara</w:t>
      </w:r>
      <w:proofErr w:type="gramEnd"/>
      <w:r w:rsidR="00ED1CF2" w:rsidRPr="00A52CC2">
        <w:rPr>
          <w:rFonts w:ascii="Times New Roman" w:eastAsia="仿宋_GB2312" w:hAnsi="Times New Roman" w:cs="Times New Roman"/>
          <w:sz w:val="32"/>
          <w:szCs w:val="32"/>
        </w:rPr>
        <w:t xml:space="preserve">, T., E. Nagaoka, T. Watanabe, et al. New generation extracorporeal membrane oxygenation with </w:t>
      </w:r>
      <w:proofErr w:type="spellStart"/>
      <w:r w:rsidR="00ED1CF2" w:rsidRPr="00A52CC2">
        <w:rPr>
          <w:rFonts w:ascii="Times New Roman" w:eastAsia="仿宋_GB2312" w:hAnsi="Times New Roman" w:cs="Times New Roman"/>
          <w:sz w:val="32"/>
          <w:szCs w:val="32"/>
        </w:rPr>
        <w:t>MedTech</w:t>
      </w:r>
      <w:proofErr w:type="spellEnd"/>
      <w:r w:rsidR="00ED1CF2" w:rsidRPr="00A52CC2">
        <w:rPr>
          <w:rFonts w:ascii="Times New Roman" w:eastAsia="仿宋_GB2312" w:hAnsi="Times New Roman" w:cs="Times New Roman"/>
          <w:sz w:val="32"/>
          <w:szCs w:val="32"/>
        </w:rPr>
        <w:t xml:space="preserve"> Mag-Lev, a single-use, magnetically levitated, centrifugal blood pump: preclinical evaluation in calves. </w:t>
      </w:r>
      <w:proofErr w:type="spellStart"/>
      <w:r w:rsidR="00ED1CF2" w:rsidRPr="00A52CC2">
        <w:rPr>
          <w:rFonts w:ascii="Times New Roman" w:eastAsia="仿宋_GB2312" w:hAnsi="Times New Roman" w:cs="Times New Roman"/>
          <w:sz w:val="32"/>
          <w:szCs w:val="32"/>
        </w:rPr>
        <w:t>Artif</w:t>
      </w:r>
      <w:proofErr w:type="spellEnd"/>
      <w:r w:rsidR="00ED1CF2" w:rsidRPr="00A52CC2">
        <w:rPr>
          <w:rFonts w:ascii="Times New Roman" w:eastAsia="仿宋_GB2312" w:hAnsi="Times New Roman" w:cs="Times New Roman"/>
          <w:sz w:val="32"/>
          <w:szCs w:val="32"/>
        </w:rPr>
        <w:t xml:space="preserve"> Organs. 2013;37(5): 447-456.</w:t>
      </w:r>
    </w:p>
    <w:p w:rsidR="00845ECD" w:rsidRPr="00A52CC2" w:rsidRDefault="00790B4A" w:rsidP="00151130">
      <w:pPr>
        <w:pStyle w:val="ac"/>
        <w:numPr>
          <w:ilvl w:val="0"/>
          <w:numId w:val="10"/>
        </w:numPr>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val="de-DE"/>
        </w:rPr>
        <w:t>.</w:t>
      </w:r>
      <w:r w:rsidR="00845ECD" w:rsidRPr="00A52CC2">
        <w:rPr>
          <w:rFonts w:ascii="Times New Roman" w:eastAsia="仿宋_GB2312" w:hAnsi="Times New Roman" w:cs="Times New Roman"/>
          <w:sz w:val="32"/>
          <w:szCs w:val="32"/>
          <w:lang w:val="de-DE"/>
        </w:rPr>
        <w:t xml:space="preserve">Kopp, R., R. Bensberg, J. Arens, et al. </w:t>
      </w:r>
      <w:r w:rsidR="00845ECD" w:rsidRPr="00A52CC2">
        <w:rPr>
          <w:rFonts w:ascii="Times New Roman" w:eastAsia="仿宋_GB2312" w:hAnsi="Times New Roman" w:cs="Times New Roman"/>
          <w:sz w:val="32"/>
          <w:szCs w:val="32"/>
        </w:rPr>
        <w:t xml:space="preserve">A miniaturized extracorporeal membrane oxygenator with integrated rotary </w:t>
      </w:r>
      <w:r w:rsidR="00845ECD" w:rsidRPr="00A52CC2">
        <w:rPr>
          <w:rFonts w:ascii="Times New Roman" w:eastAsia="仿宋_GB2312" w:hAnsi="Times New Roman" w:cs="Times New Roman"/>
          <w:sz w:val="32"/>
          <w:szCs w:val="32"/>
        </w:rPr>
        <w:lastRenderedPageBreak/>
        <w:t>blood pump: preclinical in vivo testing.</w:t>
      </w:r>
      <w:r w:rsidR="00845ECD" w:rsidRPr="00A52CC2">
        <w:rPr>
          <w:rFonts w:ascii="Times New Roman" w:eastAsia="仿宋_GB2312" w:hAnsi="Times New Roman" w:cs="Times New Roman"/>
          <w:sz w:val="32"/>
          <w:szCs w:val="32"/>
        </w:rPr>
        <w:tab/>
      </w:r>
      <w:proofErr w:type="spellStart"/>
      <w:r w:rsidR="00845ECD" w:rsidRPr="00A52CC2">
        <w:rPr>
          <w:rFonts w:ascii="Times New Roman" w:eastAsia="仿宋_GB2312" w:hAnsi="Times New Roman" w:cs="Times New Roman"/>
          <w:sz w:val="32"/>
          <w:szCs w:val="32"/>
        </w:rPr>
        <w:t>Asaio</w:t>
      </w:r>
      <w:proofErr w:type="spellEnd"/>
      <w:r w:rsidR="00845ECD" w:rsidRPr="00A52CC2">
        <w:rPr>
          <w:rFonts w:ascii="Times New Roman" w:eastAsia="仿宋_GB2312" w:hAnsi="Times New Roman" w:cs="Times New Roman"/>
          <w:sz w:val="32"/>
          <w:szCs w:val="32"/>
        </w:rPr>
        <w:t xml:space="preserve"> j. 2011;</w:t>
      </w:r>
      <w:r w:rsidR="005F62AF" w:rsidRPr="00A52CC2">
        <w:rPr>
          <w:rFonts w:ascii="Times New Roman" w:eastAsia="仿宋_GB2312" w:hAnsi="Times New Roman" w:cs="Times New Roman"/>
          <w:sz w:val="32"/>
          <w:szCs w:val="32"/>
        </w:rPr>
        <w:t xml:space="preserve"> </w:t>
      </w:r>
      <w:r w:rsidR="00845ECD" w:rsidRPr="00A52CC2">
        <w:rPr>
          <w:rFonts w:ascii="Times New Roman" w:eastAsia="仿宋_GB2312" w:hAnsi="Times New Roman" w:cs="Times New Roman"/>
          <w:sz w:val="32"/>
          <w:szCs w:val="32"/>
        </w:rPr>
        <w:t>57(3): 158-163.</w:t>
      </w:r>
    </w:p>
    <w:p w:rsidR="00D150B6" w:rsidRPr="00A52CC2" w:rsidRDefault="00790B4A" w:rsidP="00151130">
      <w:pPr>
        <w:pStyle w:val="ac"/>
        <w:numPr>
          <w:ilvl w:val="0"/>
          <w:numId w:val="10"/>
        </w:numPr>
        <w:spacing w:line="520" w:lineRule="exact"/>
        <w:ind w:firstLine="640"/>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w:t>
      </w:r>
      <w:proofErr w:type="spellStart"/>
      <w:r w:rsidR="00D150B6" w:rsidRPr="00A52CC2">
        <w:rPr>
          <w:rFonts w:ascii="Times New Roman" w:eastAsia="仿宋_GB2312" w:hAnsi="Times New Roman" w:cs="Times New Roman"/>
          <w:sz w:val="32"/>
          <w:szCs w:val="32"/>
        </w:rPr>
        <w:t>Finoti</w:t>
      </w:r>
      <w:proofErr w:type="spellEnd"/>
      <w:proofErr w:type="gramEnd"/>
      <w:r w:rsidR="00D150B6" w:rsidRPr="00A52CC2">
        <w:rPr>
          <w:rFonts w:ascii="Times New Roman" w:eastAsia="仿宋_GB2312" w:hAnsi="Times New Roman" w:cs="Times New Roman"/>
          <w:sz w:val="32"/>
          <w:szCs w:val="32"/>
        </w:rPr>
        <w:t xml:space="preserve">, R. G., D. M. </w:t>
      </w:r>
      <w:proofErr w:type="spellStart"/>
      <w:r w:rsidR="00D150B6" w:rsidRPr="00A52CC2">
        <w:rPr>
          <w:rFonts w:ascii="Times New Roman" w:eastAsia="仿宋_GB2312" w:hAnsi="Times New Roman" w:cs="Times New Roman"/>
          <w:sz w:val="32"/>
          <w:szCs w:val="32"/>
        </w:rPr>
        <w:t>Braile</w:t>
      </w:r>
      <w:proofErr w:type="spellEnd"/>
      <w:r w:rsidR="00D150B6" w:rsidRPr="00A52CC2">
        <w:rPr>
          <w:rFonts w:ascii="Times New Roman" w:eastAsia="仿宋_GB2312" w:hAnsi="Times New Roman" w:cs="Times New Roman"/>
          <w:sz w:val="32"/>
          <w:szCs w:val="32"/>
        </w:rPr>
        <w:t xml:space="preserve">, U. A. </w:t>
      </w:r>
      <w:proofErr w:type="spellStart"/>
      <w:r w:rsidR="00D150B6" w:rsidRPr="00A52CC2">
        <w:rPr>
          <w:rFonts w:ascii="Times New Roman" w:eastAsia="仿宋_GB2312" w:hAnsi="Times New Roman" w:cs="Times New Roman"/>
          <w:sz w:val="32"/>
          <w:szCs w:val="32"/>
        </w:rPr>
        <w:t>Croti</w:t>
      </w:r>
      <w:proofErr w:type="spellEnd"/>
      <w:r w:rsidR="00D150B6" w:rsidRPr="00A52CC2">
        <w:rPr>
          <w:rFonts w:ascii="Times New Roman" w:eastAsia="仿宋_GB2312" w:hAnsi="Times New Roman" w:cs="Times New Roman"/>
          <w:sz w:val="32"/>
          <w:szCs w:val="32"/>
        </w:rPr>
        <w:t xml:space="preserve">, et al. Evaluation of infant membrane oxygenator in sheep. Rev Bras Cir </w:t>
      </w:r>
      <w:proofErr w:type="spellStart"/>
      <w:r w:rsidR="00D150B6" w:rsidRPr="00A52CC2">
        <w:rPr>
          <w:rFonts w:ascii="Times New Roman" w:eastAsia="仿宋_GB2312" w:hAnsi="Times New Roman" w:cs="Times New Roman"/>
          <w:sz w:val="32"/>
          <w:szCs w:val="32"/>
        </w:rPr>
        <w:t>Cardiovasc</w:t>
      </w:r>
      <w:proofErr w:type="spellEnd"/>
      <w:r w:rsidR="00D150B6" w:rsidRPr="00A52CC2">
        <w:rPr>
          <w:rFonts w:ascii="Times New Roman" w:eastAsia="仿宋_GB2312" w:hAnsi="Times New Roman" w:cs="Times New Roman"/>
          <w:sz w:val="32"/>
          <w:szCs w:val="32"/>
        </w:rPr>
        <w:t>. 2008; 23(3): 358-364.</w:t>
      </w:r>
    </w:p>
    <w:p w:rsidR="000E73FE" w:rsidRPr="00A52CC2" w:rsidRDefault="00790B4A" w:rsidP="00151130">
      <w:pPr>
        <w:pStyle w:val="ac"/>
        <w:numPr>
          <w:ilvl w:val="0"/>
          <w:numId w:val="10"/>
        </w:numPr>
        <w:spacing w:line="520" w:lineRule="exact"/>
        <w:ind w:firstLine="640"/>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w:t>
      </w:r>
      <w:proofErr w:type="spellStart"/>
      <w:r w:rsidR="009B5D2D" w:rsidRPr="00A52CC2">
        <w:rPr>
          <w:rFonts w:ascii="Times New Roman" w:eastAsia="仿宋_GB2312" w:hAnsi="Times New Roman" w:cs="Times New Roman"/>
          <w:sz w:val="32"/>
          <w:szCs w:val="32"/>
        </w:rPr>
        <w:t>Jegger</w:t>
      </w:r>
      <w:proofErr w:type="spellEnd"/>
      <w:proofErr w:type="gramEnd"/>
      <w:r w:rsidR="009B5D2D" w:rsidRPr="00A52CC2">
        <w:rPr>
          <w:rFonts w:ascii="Times New Roman" w:eastAsia="仿宋_GB2312" w:hAnsi="Times New Roman" w:cs="Times New Roman"/>
          <w:sz w:val="32"/>
          <w:szCs w:val="32"/>
        </w:rPr>
        <w:t xml:space="preserve">, D., J. P. </w:t>
      </w:r>
      <w:proofErr w:type="spellStart"/>
      <w:r w:rsidR="009B5D2D" w:rsidRPr="00A52CC2">
        <w:rPr>
          <w:rFonts w:ascii="Times New Roman" w:eastAsia="仿宋_GB2312" w:hAnsi="Times New Roman" w:cs="Times New Roman"/>
          <w:sz w:val="32"/>
          <w:szCs w:val="32"/>
        </w:rPr>
        <w:t>Revelly</w:t>
      </w:r>
      <w:proofErr w:type="spellEnd"/>
      <w:r w:rsidR="009B5D2D" w:rsidRPr="00A52CC2">
        <w:rPr>
          <w:rFonts w:ascii="Times New Roman" w:eastAsia="仿宋_GB2312" w:hAnsi="Times New Roman" w:cs="Times New Roman"/>
          <w:sz w:val="32"/>
          <w:szCs w:val="32"/>
        </w:rPr>
        <w:t xml:space="preserve">, J. </w:t>
      </w:r>
      <w:proofErr w:type="spellStart"/>
      <w:r w:rsidR="009B5D2D" w:rsidRPr="00A52CC2">
        <w:rPr>
          <w:rFonts w:ascii="Times New Roman" w:eastAsia="仿宋_GB2312" w:hAnsi="Times New Roman" w:cs="Times New Roman"/>
          <w:sz w:val="32"/>
          <w:szCs w:val="32"/>
        </w:rPr>
        <w:t>Horisberger</w:t>
      </w:r>
      <w:proofErr w:type="spellEnd"/>
      <w:r w:rsidR="009B5D2D" w:rsidRPr="00A52CC2">
        <w:rPr>
          <w:rFonts w:ascii="Times New Roman" w:eastAsia="仿宋_GB2312" w:hAnsi="Times New Roman" w:cs="Times New Roman"/>
          <w:sz w:val="32"/>
          <w:szCs w:val="32"/>
        </w:rPr>
        <w:t xml:space="preserve">, et al. Ex vivo evaluation of a new extracorporeal lung assist device: </w:t>
      </w:r>
      <w:proofErr w:type="spellStart"/>
      <w:r w:rsidR="009B5D2D" w:rsidRPr="00A52CC2">
        <w:rPr>
          <w:rFonts w:ascii="Times New Roman" w:eastAsia="仿宋_GB2312" w:hAnsi="Times New Roman" w:cs="Times New Roman"/>
          <w:sz w:val="32"/>
          <w:szCs w:val="32"/>
        </w:rPr>
        <w:t>NovaLung</w:t>
      </w:r>
      <w:proofErr w:type="spellEnd"/>
      <w:r w:rsidR="009B5D2D" w:rsidRPr="00A52CC2">
        <w:rPr>
          <w:rFonts w:ascii="Times New Roman" w:eastAsia="仿宋_GB2312" w:hAnsi="Times New Roman" w:cs="Times New Roman"/>
          <w:sz w:val="32"/>
          <w:szCs w:val="32"/>
        </w:rPr>
        <w:t xml:space="preserve"> membrane oxygenator. </w:t>
      </w:r>
      <w:proofErr w:type="spellStart"/>
      <w:r w:rsidR="009B5D2D" w:rsidRPr="00A52CC2">
        <w:rPr>
          <w:rFonts w:ascii="Times New Roman" w:eastAsia="仿宋_GB2312" w:hAnsi="Times New Roman" w:cs="Times New Roman"/>
          <w:sz w:val="32"/>
          <w:szCs w:val="32"/>
        </w:rPr>
        <w:t>Int</w:t>
      </w:r>
      <w:proofErr w:type="spellEnd"/>
      <w:r w:rsidR="009B5D2D" w:rsidRPr="00A52CC2">
        <w:rPr>
          <w:rFonts w:ascii="Times New Roman" w:eastAsia="仿宋_GB2312" w:hAnsi="Times New Roman" w:cs="Times New Roman"/>
          <w:sz w:val="32"/>
          <w:szCs w:val="32"/>
        </w:rPr>
        <w:t xml:space="preserve"> J </w:t>
      </w:r>
      <w:proofErr w:type="spellStart"/>
      <w:r w:rsidR="009B5D2D" w:rsidRPr="00A52CC2">
        <w:rPr>
          <w:rFonts w:ascii="Times New Roman" w:eastAsia="仿宋_GB2312" w:hAnsi="Times New Roman" w:cs="Times New Roman"/>
          <w:sz w:val="32"/>
          <w:szCs w:val="32"/>
        </w:rPr>
        <w:t>Artif</w:t>
      </w:r>
      <w:proofErr w:type="spellEnd"/>
      <w:r w:rsidR="009B5D2D" w:rsidRPr="00A52CC2">
        <w:rPr>
          <w:rFonts w:ascii="Times New Roman" w:eastAsia="仿宋_GB2312" w:hAnsi="Times New Roman" w:cs="Times New Roman"/>
          <w:sz w:val="32"/>
          <w:szCs w:val="32"/>
        </w:rPr>
        <w:t xml:space="preserve"> Organs. 2005;28(10): 985-999.</w:t>
      </w:r>
    </w:p>
    <w:p w:rsidR="00872587" w:rsidRPr="00A52CC2" w:rsidRDefault="00790B4A" w:rsidP="00151130">
      <w:pPr>
        <w:pStyle w:val="ac"/>
        <w:numPr>
          <w:ilvl w:val="0"/>
          <w:numId w:val="10"/>
        </w:numPr>
        <w:spacing w:line="520" w:lineRule="exact"/>
        <w:ind w:firstLine="640"/>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w:t>
      </w:r>
      <w:r w:rsidR="009B5D2D" w:rsidRPr="00A52CC2">
        <w:rPr>
          <w:rFonts w:ascii="Times New Roman" w:eastAsia="仿宋_GB2312" w:hAnsi="Times New Roman" w:cs="Times New Roman"/>
          <w:sz w:val="32"/>
          <w:szCs w:val="32"/>
        </w:rPr>
        <w:t>Casas</w:t>
      </w:r>
      <w:proofErr w:type="gramEnd"/>
      <w:r w:rsidR="009B5D2D" w:rsidRPr="00A52CC2">
        <w:rPr>
          <w:rFonts w:ascii="Times New Roman" w:eastAsia="仿宋_GB2312" w:hAnsi="Times New Roman" w:cs="Times New Roman"/>
          <w:sz w:val="32"/>
          <w:szCs w:val="32"/>
        </w:rPr>
        <w:t xml:space="preserve">, F., A. Reeves, D. </w:t>
      </w:r>
      <w:proofErr w:type="spellStart"/>
      <w:r w:rsidR="009B5D2D" w:rsidRPr="00A52CC2">
        <w:rPr>
          <w:rFonts w:ascii="Times New Roman" w:eastAsia="仿宋_GB2312" w:hAnsi="Times New Roman" w:cs="Times New Roman"/>
          <w:sz w:val="32"/>
          <w:szCs w:val="32"/>
        </w:rPr>
        <w:t>Dudzinski</w:t>
      </w:r>
      <w:proofErr w:type="spellEnd"/>
      <w:r w:rsidR="009B5D2D" w:rsidRPr="00A52CC2">
        <w:rPr>
          <w:rFonts w:ascii="Times New Roman" w:eastAsia="仿宋_GB2312" w:hAnsi="Times New Roman" w:cs="Times New Roman"/>
          <w:sz w:val="32"/>
          <w:szCs w:val="32"/>
        </w:rPr>
        <w:t xml:space="preserve">, et al. Performance and reliability of the CPB/ECMO Initiative Forward Lines Casualty Management System. </w:t>
      </w:r>
      <w:proofErr w:type="spellStart"/>
      <w:r w:rsidR="009B5D2D" w:rsidRPr="00A52CC2">
        <w:rPr>
          <w:rFonts w:ascii="Times New Roman" w:eastAsia="仿宋_GB2312" w:hAnsi="Times New Roman" w:cs="Times New Roman"/>
          <w:sz w:val="32"/>
          <w:szCs w:val="32"/>
        </w:rPr>
        <w:t>Asaio</w:t>
      </w:r>
      <w:proofErr w:type="spellEnd"/>
      <w:r w:rsidR="009B5D2D" w:rsidRPr="00A52CC2">
        <w:rPr>
          <w:rFonts w:ascii="Times New Roman" w:eastAsia="仿宋_GB2312" w:hAnsi="Times New Roman" w:cs="Times New Roman"/>
          <w:sz w:val="32"/>
          <w:szCs w:val="32"/>
        </w:rPr>
        <w:t xml:space="preserve"> j. 2005;51(6): 681-685.</w:t>
      </w:r>
    </w:p>
    <w:p w:rsidR="00283497" w:rsidRPr="00A52CC2" w:rsidRDefault="00F07FA0" w:rsidP="00151130">
      <w:pPr>
        <w:pStyle w:val="2"/>
        <w:spacing w:line="520" w:lineRule="exact"/>
        <w:rPr>
          <w:rFonts w:ascii="Times New Roman" w:eastAsia="黑体" w:hAnsi="Times New Roman"/>
          <w:b w:val="0"/>
          <w:szCs w:val="32"/>
        </w:rPr>
      </w:pPr>
      <w:r w:rsidRPr="00A52CC2">
        <w:rPr>
          <w:rFonts w:ascii="Times New Roman" w:eastAsia="黑体" w:hAnsi="Times New Roman" w:hint="eastAsia"/>
          <w:b w:val="0"/>
          <w:szCs w:val="32"/>
        </w:rPr>
        <w:t>五</w:t>
      </w:r>
      <w:r w:rsidR="00283497" w:rsidRPr="00A52CC2">
        <w:rPr>
          <w:rFonts w:ascii="Times New Roman" w:eastAsia="黑体" w:hAnsi="Times New Roman" w:hint="eastAsia"/>
          <w:b w:val="0"/>
          <w:szCs w:val="32"/>
        </w:rPr>
        <w:t>、</w:t>
      </w:r>
      <w:r w:rsidR="00283497" w:rsidRPr="00A52CC2">
        <w:rPr>
          <w:rFonts w:ascii="Times New Roman" w:eastAsia="黑体" w:hAnsi="Times New Roman" w:hint="eastAsia"/>
          <w:b w:val="0"/>
          <w:szCs w:val="32"/>
        </w:rPr>
        <w:t xml:space="preserve"> </w:t>
      </w:r>
      <w:r w:rsidR="00283497" w:rsidRPr="00A52CC2">
        <w:rPr>
          <w:rFonts w:ascii="Times New Roman" w:eastAsia="黑体" w:hAnsi="Times New Roman" w:hint="eastAsia"/>
          <w:b w:val="0"/>
          <w:szCs w:val="32"/>
        </w:rPr>
        <w:t>编写单位</w:t>
      </w:r>
    </w:p>
    <w:p w:rsidR="00F03B9B" w:rsidRPr="00A52CC2" w:rsidRDefault="00F03B9B" w:rsidP="00151130">
      <w:pPr>
        <w:spacing w:line="520" w:lineRule="exact"/>
        <w:rPr>
          <w:rFonts w:ascii="Times New Roman" w:eastAsia="仿宋_GB2312" w:hAnsi="Times New Roman"/>
          <w:sz w:val="32"/>
          <w:szCs w:val="32"/>
        </w:rPr>
      </w:pPr>
      <w:r w:rsidRPr="00A52CC2">
        <w:rPr>
          <w:rFonts w:ascii="Times New Roman" w:eastAsia="仿宋_GB2312" w:hAnsi="Times New Roman" w:hint="eastAsia"/>
          <w:sz w:val="32"/>
          <w:szCs w:val="32"/>
        </w:rPr>
        <w:t>国家药品监督管理局医疗器械技术审评中心</w:t>
      </w:r>
    </w:p>
    <w:sectPr w:rsidR="00F03B9B" w:rsidRPr="00A52CC2" w:rsidSect="005745D8">
      <w:footerReference w:type="default" r:id="rId8"/>
      <w:pgSz w:w="11906" w:h="16838"/>
      <w:pgMar w:top="1440" w:right="1800" w:bottom="1440" w:left="1800" w:header="851" w:footer="992" w:gutter="0"/>
      <w:lnNumType w:countBy="1" w:restart="continuous"/>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17042" w16cex:dateUtc="2023-06-12T02:21:00Z"/>
  <w16cex:commentExtensible w16cex:durableId="28316B2A" w16cex:dateUtc="2023-06-12T02:00:00Z"/>
  <w16cex:commentExtensible w16cex:durableId="28316C0A" w16cex:dateUtc="2023-06-12T02: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3E6981" w16cid:durableId="28317042"/>
  <w16cid:commentId w16cid:paraId="0156A462" w16cid:durableId="28316B2A"/>
  <w16cid:commentId w16cid:paraId="0B48564D" w16cid:durableId="28316C0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29A" w:rsidRDefault="0041729A" w:rsidP="000B2050">
      <w:r>
        <w:separator/>
      </w:r>
    </w:p>
  </w:endnote>
  <w:endnote w:type="continuationSeparator" w:id="0">
    <w:p w:rsidR="0041729A" w:rsidRDefault="0041729A" w:rsidP="000B2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8185511"/>
      <w:docPartObj>
        <w:docPartGallery w:val="Page Numbers (Bottom of Page)"/>
        <w:docPartUnique/>
      </w:docPartObj>
    </w:sdtPr>
    <w:sdtEndPr/>
    <w:sdtContent>
      <w:sdt>
        <w:sdtPr>
          <w:id w:val="1728636285"/>
          <w:docPartObj>
            <w:docPartGallery w:val="Page Numbers (Top of Page)"/>
            <w:docPartUnique/>
          </w:docPartObj>
        </w:sdtPr>
        <w:sdtEndPr/>
        <w:sdtContent>
          <w:p w:rsidR="008D7F90" w:rsidRDefault="008D7F90">
            <w:pPr>
              <w:pStyle w:val="a5"/>
              <w:jc w:val="center"/>
            </w:pPr>
            <w:r>
              <w:rPr>
                <w:lang w:val="zh-CN"/>
              </w:rPr>
              <w:t xml:space="preserve"> </w:t>
            </w:r>
            <w:r w:rsidR="00223850">
              <w:rPr>
                <w:b/>
                <w:bCs/>
                <w:sz w:val="24"/>
                <w:szCs w:val="24"/>
              </w:rPr>
              <w:fldChar w:fldCharType="begin"/>
            </w:r>
            <w:r>
              <w:rPr>
                <w:b/>
                <w:bCs/>
              </w:rPr>
              <w:instrText>PAGE</w:instrText>
            </w:r>
            <w:r w:rsidR="00223850">
              <w:rPr>
                <w:b/>
                <w:bCs/>
                <w:sz w:val="24"/>
                <w:szCs w:val="24"/>
              </w:rPr>
              <w:fldChar w:fldCharType="separate"/>
            </w:r>
            <w:r w:rsidR="00003B56">
              <w:rPr>
                <w:b/>
                <w:bCs/>
                <w:noProof/>
              </w:rPr>
              <w:t>15</w:t>
            </w:r>
            <w:r w:rsidR="00223850">
              <w:rPr>
                <w:b/>
                <w:bCs/>
                <w:sz w:val="24"/>
                <w:szCs w:val="24"/>
              </w:rPr>
              <w:fldChar w:fldCharType="end"/>
            </w:r>
            <w:r>
              <w:rPr>
                <w:lang w:val="zh-CN"/>
              </w:rPr>
              <w:t xml:space="preserve"> / </w:t>
            </w:r>
            <w:r w:rsidR="00223850">
              <w:rPr>
                <w:b/>
                <w:bCs/>
                <w:sz w:val="24"/>
                <w:szCs w:val="24"/>
              </w:rPr>
              <w:fldChar w:fldCharType="begin"/>
            </w:r>
            <w:r>
              <w:rPr>
                <w:b/>
                <w:bCs/>
              </w:rPr>
              <w:instrText>NUMPAGES</w:instrText>
            </w:r>
            <w:r w:rsidR="00223850">
              <w:rPr>
                <w:b/>
                <w:bCs/>
                <w:sz w:val="24"/>
                <w:szCs w:val="24"/>
              </w:rPr>
              <w:fldChar w:fldCharType="separate"/>
            </w:r>
            <w:r w:rsidR="00003B56">
              <w:rPr>
                <w:b/>
                <w:bCs/>
                <w:noProof/>
              </w:rPr>
              <w:t>15</w:t>
            </w:r>
            <w:r w:rsidR="00223850">
              <w:rPr>
                <w:b/>
                <w:bCs/>
                <w:sz w:val="24"/>
                <w:szCs w:val="24"/>
              </w:rPr>
              <w:fldChar w:fldCharType="end"/>
            </w:r>
          </w:p>
        </w:sdtContent>
      </w:sdt>
    </w:sdtContent>
  </w:sdt>
  <w:p w:rsidR="008D7F90" w:rsidRDefault="008D7F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29A" w:rsidRDefault="0041729A" w:rsidP="000B2050">
      <w:r>
        <w:separator/>
      </w:r>
    </w:p>
  </w:footnote>
  <w:footnote w:type="continuationSeparator" w:id="0">
    <w:p w:rsidR="0041729A" w:rsidRDefault="0041729A" w:rsidP="000B20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A548E"/>
    <w:multiLevelType w:val="hybridMultilevel"/>
    <w:tmpl w:val="075E23EC"/>
    <w:lvl w:ilvl="0" w:tplc="1444BC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4FE2A7F"/>
    <w:multiLevelType w:val="hybridMultilevel"/>
    <w:tmpl w:val="E6AC1132"/>
    <w:lvl w:ilvl="0" w:tplc="1444BC3C">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C1E1B8E"/>
    <w:multiLevelType w:val="hybridMultilevel"/>
    <w:tmpl w:val="A16E769C"/>
    <w:lvl w:ilvl="0" w:tplc="1444BC3C">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3CE07E9"/>
    <w:multiLevelType w:val="hybridMultilevel"/>
    <w:tmpl w:val="19566EBC"/>
    <w:lvl w:ilvl="0" w:tplc="1444BC3C">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9EA582B"/>
    <w:multiLevelType w:val="hybridMultilevel"/>
    <w:tmpl w:val="67C4603C"/>
    <w:lvl w:ilvl="0" w:tplc="1444BC3C">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F982FFA"/>
    <w:multiLevelType w:val="hybridMultilevel"/>
    <w:tmpl w:val="82A463EE"/>
    <w:lvl w:ilvl="0" w:tplc="1444BC3C">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41A058AC"/>
    <w:multiLevelType w:val="hybridMultilevel"/>
    <w:tmpl w:val="F190C2AC"/>
    <w:lvl w:ilvl="0" w:tplc="EFC4DEAA">
      <w:start w:val="1"/>
      <w:numFmt w:val="decimal"/>
      <w:lvlText w:val="[%1]"/>
      <w:lvlJc w:val="left"/>
      <w:pPr>
        <w:ind w:left="0" w:hanging="420"/>
      </w:pPr>
      <w:rPr>
        <w:rFonts w:hint="eastAsia"/>
      </w:rPr>
    </w:lvl>
    <w:lvl w:ilvl="1" w:tplc="04090019" w:tentative="1">
      <w:start w:val="1"/>
      <w:numFmt w:val="lowerLetter"/>
      <w:lvlText w:val="%2)"/>
      <w:lvlJc w:val="left"/>
      <w:pPr>
        <w:ind w:left="420" w:hanging="420"/>
      </w:pPr>
    </w:lvl>
    <w:lvl w:ilvl="2" w:tplc="0409001B" w:tentative="1">
      <w:start w:val="1"/>
      <w:numFmt w:val="lowerRoman"/>
      <w:lvlText w:val="%3."/>
      <w:lvlJc w:val="right"/>
      <w:pPr>
        <w:ind w:left="840" w:hanging="420"/>
      </w:pPr>
    </w:lvl>
    <w:lvl w:ilvl="3" w:tplc="0409000F" w:tentative="1">
      <w:start w:val="1"/>
      <w:numFmt w:val="decimal"/>
      <w:lvlText w:val="%4."/>
      <w:lvlJc w:val="left"/>
      <w:pPr>
        <w:ind w:left="1260" w:hanging="420"/>
      </w:pPr>
    </w:lvl>
    <w:lvl w:ilvl="4" w:tplc="04090019" w:tentative="1">
      <w:start w:val="1"/>
      <w:numFmt w:val="lowerLetter"/>
      <w:lvlText w:val="%5)"/>
      <w:lvlJc w:val="left"/>
      <w:pPr>
        <w:ind w:left="1680" w:hanging="420"/>
      </w:pPr>
    </w:lvl>
    <w:lvl w:ilvl="5" w:tplc="0409001B" w:tentative="1">
      <w:start w:val="1"/>
      <w:numFmt w:val="lowerRoman"/>
      <w:lvlText w:val="%6."/>
      <w:lvlJc w:val="right"/>
      <w:pPr>
        <w:ind w:left="2100" w:hanging="420"/>
      </w:pPr>
    </w:lvl>
    <w:lvl w:ilvl="6" w:tplc="0409000F" w:tentative="1">
      <w:start w:val="1"/>
      <w:numFmt w:val="decimal"/>
      <w:lvlText w:val="%7."/>
      <w:lvlJc w:val="left"/>
      <w:pPr>
        <w:ind w:left="2520" w:hanging="420"/>
      </w:pPr>
    </w:lvl>
    <w:lvl w:ilvl="7" w:tplc="04090019" w:tentative="1">
      <w:start w:val="1"/>
      <w:numFmt w:val="lowerLetter"/>
      <w:lvlText w:val="%8)"/>
      <w:lvlJc w:val="left"/>
      <w:pPr>
        <w:ind w:left="2940" w:hanging="420"/>
      </w:pPr>
    </w:lvl>
    <w:lvl w:ilvl="8" w:tplc="0409001B" w:tentative="1">
      <w:start w:val="1"/>
      <w:numFmt w:val="lowerRoman"/>
      <w:lvlText w:val="%9."/>
      <w:lvlJc w:val="right"/>
      <w:pPr>
        <w:ind w:left="3360" w:hanging="420"/>
      </w:pPr>
    </w:lvl>
  </w:abstractNum>
  <w:abstractNum w:abstractNumId="7" w15:restartNumberingAfterBreak="0">
    <w:nsid w:val="46795AB0"/>
    <w:multiLevelType w:val="hybridMultilevel"/>
    <w:tmpl w:val="97A29950"/>
    <w:lvl w:ilvl="0" w:tplc="1444BC3C">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132077E"/>
    <w:multiLevelType w:val="hybridMultilevel"/>
    <w:tmpl w:val="5156BC5E"/>
    <w:lvl w:ilvl="0" w:tplc="1444BC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2D3171D"/>
    <w:multiLevelType w:val="hybridMultilevel"/>
    <w:tmpl w:val="C6789730"/>
    <w:lvl w:ilvl="0" w:tplc="1444BC3C">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7CD24756"/>
    <w:multiLevelType w:val="hybridMultilevel"/>
    <w:tmpl w:val="A7C23718"/>
    <w:lvl w:ilvl="0" w:tplc="B5E0037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5"/>
  </w:num>
  <w:num w:numId="2">
    <w:abstractNumId w:val="9"/>
  </w:num>
  <w:num w:numId="3">
    <w:abstractNumId w:val="4"/>
  </w:num>
  <w:num w:numId="4">
    <w:abstractNumId w:val="1"/>
  </w:num>
  <w:num w:numId="5">
    <w:abstractNumId w:val="7"/>
  </w:num>
  <w:num w:numId="6">
    <w:abstractNumId w:val="2"/>
  </w:num>
  <w:num w:numId="7">
    <w:abstractNumId w:val="3"/>
  </w:num>
  <w:num w:numId="8">
    <w:abstractNumId w:val="0"/>
  </w:num>
  <w:num w:numId="9">
    <w:abstractNumId w:val="8"/>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A79"/>
    <w:rsid w:val="00000F3B"/>
    <w:rsid w:val="00002C0C"/>
    <w:rsid w:val="00003B56"/>
    <w:rsid w:val="00007A3B"/>
    <w:rsid w:val="00014581"/>
    <w:rsid w:val="0001784B"/>
    <w:rsid w:val="00023D15"/>
    <w:rsid w:val="00035365"/>
    <w:rsid w:val="00046D4F"/>
    <w:rsid w:val="00054100"/>
    <w:rsid w:val="0005456A"/>
    <w:rsid w:val="00055500"/>
    <w:rsid w:val="000579B9"/>
    <w:rsid w:val="00061FC8"/>
    <w:rsid w:val="000627CC"/>
    <w:rsid w:val="00063BE7"/>
    <w:rsid w:val="000677BF"/>
    <w:rsid w:val="00067D84"/>
    <w:rsid w:val="00074F56"/>
    <w:rsid w:val="00093942"/>
    <w:rsid w:val="00093EDE"/>
    <w:rsid w:val="00096561"/>
    <w:rsid w:val="000A2F49"/>
    <w:rsid w:val="000A393B"/>
    <w:rsid w:val="000B2050"/>
    <w:rsid w:val="000B5C75"/>
    <w:rsid w:val="000B6AA4"/>
    <w:rsid w:val="000C085F"/>
    <w:rsid w:val="000E0A29"/>
    <w:rsid w:val="000E73FE"/>
    <w:rsid w:val="000F0E98"/>
    <w:rsid w:val="000F5C09"/>
    <w:rsid w:val="000F646F"/>
    <w:rsid w:val="0010036E"/>
    <w:rsid w:val="001113F2"/>
    <w:rsid w:val="0011247E"/>
    <w:rsid w:val="00115AE2"/>
    <w:rsid w:val="00116EA2"/>
    <w:rsid w:val="0011710F"/>
    <w:rsid w:val="0012331B"/>
    <w:rsid w:val="0012496E"/>
    <w:rsid w:val="0013123D"/>
    <w:rsid w:val="00137FAA"/>
    <w:rsid w:val="0014314C"/>
    <w:rsid w:val="00143B34"/>
    <w:rsid w:val="001462E4"/>
    <w:rsid w:val="00151130"/>
    <w:rsid w:val="00155D0A"/>
    <w:rsid w:val="001562F0"/>
    <w:rsid w:val="00161493"/>
    <w:rsid w:val="001719B7"/>
    <w:rsid w:val="001722AC"/>
    <w:rsid w:val="001728F7"/>
    <w:rsid w:val="00173C03"/>
    <w:rsid w:val="00175CC6"/>
    <w:rsid w:val="001A169D"/>
    <w:rsid w:val="001A390F"/>
    <w:rsid w:val="001A3CE9"/>
    <w:rsid w:val="001B11F8"/>
    <w:rsid w:val="001B2F8E"/>
    <w:rsid w:val="001B4CC4"/>
    <w:rsid w:val="001B680E"/>
    <w:rsid w:val="001C1F4A"/>
    <w:rsid w:val="001C2387"/>
    <w:rsid w:val="001D5391"/>
    <w:rsid w:val="001D5EBC"/>
    <w:rsid w:val="001D61A0"/>
    <w:rsid w:val="001F4060"/>
    <w:rsid w:val="001F5AB6"/>
    <w:rsid w:val="001F5EC5"/>
    <w:rsid w:val="00215C10"/>
    <w:rsid w:val="00223850"/>
    <w:rsid w:val="0023292E"/>
    <w:rsid w:val="00237827"/>
    <w:rsid w:val="00246E92"/>
    <w:rsid w:val="0025007C"/>
    <w:rsid w:val="00250534"/>
    <w:rsid w:val="00257A44"/>
    <w:rsid w:val="00257B77"/>
    <w:rsid w:val="002747C8"/>
    <w:rsid w:val="00283497"/>
    <w:rsid w:val="00283CE0"/>
    <w:rsid w:val="00284A44"/>
    <w:rsid w:val="00291996"/>
    <w:rsid w:val="00294CEA"/>
    <w:rsid w:val="002C08C5"/>
    <w:rsid w:val="002C1B06"/>
    <w:rsid w:val="002C40C0"/>
    <w:rsid w:val="002D1CA5"/>
    <w:rsid w:val="002D5092"/>
    <w:rsid w:val="002D75A4"/>
    <w:rsid w:val="002E0E03"/>
    <w:rsid w:val="002F782E"/>
    <w:rsid w:val="00302FD5"/>
    <w:rsid w:val="00305B68"/>
    <w:rsid w:val="00306661"/>
    <w:rsid w:val="003076A7"/>
    <w:rsid w:val="003116C8"/>
    <w:rsid w:val="0031594C"/>
    <w:rsid w:val="00316F22"/>
    <w:rsid w:val="00321041"/>
    <w:rsid w:val="0032205B"/>
    <w:rsid w:val="00322E7C"/>
    <w:rsid w:val="00323A19"/>
    <w:rsid w:val="00324CB1"/>
    <w:rsid w:val="00327973"/>
    <w:rsid w:val="00331A5B"/>
    <w:rsid w:val="00333578"/>
    <w:rsid w:val="003379D1"/>
    <w:rsid w:val="00340338"/>
    <w:rsid w:val="00341107"/>
    <w:rsid w:val="003434A5"/>
    <w:rsid w:val="00344137"/>
    <w:rsid w:val="00344F99"/>
    <w:rsid w:val="00352D0C"/>
    <w:rsid w:val="003568BA"/>
    <w:rsid w:val="0036264B"/>
    <w:rsid w:val="00362E07"/>
    <w:rsid w:val="0036483A"/>
    <w:rsid w:val="00372677"/>
    <w:rsid w:val="0037295A"/>
    <w:rsid w:val="00372C0A"/>
    <w:rsid w:val="00383B28"/>
    <w:rsid w:val="00385F74"/>
    <w:rsid w:val="00387BA5"/>
    <w:rsid w:val="003A25A2"/>
    <w:rsid w:val="003A3773"/>
    <w:rsid w:val="003B077C"/>
    <w:rsid w:val="003B0D9C"/>
    <w:rsid w:val="003B56E1"/>
    <w:rsid w:val="003C058E"/>
    <w:rsid w:val="003C2EC4"/>
    <w:rsid w:val="003C48B9"/>
    <w:rsid w:val="003D1FBC"/>
    <w:rsid w:val="003D407A"/>
    <w:rsid w:val="003E080C"/>
    <w:rsid w:val="003E3023"/>
    <w:rsid w:val="003F3B3F"/>
    <w:rsid w:val="003F5AF0"/>
    <w:rsid w:val="003F675D"/>
    <w:rsid w:val="00401D1F"/>
    <w:rsid w:val="00402610"/>
    <w:rsid w:val="0040263A"/>
    <w:rsid w:val="00405F60"/>
    <w:rsid w:val="004156F3"/>
    <w:rsid w:val="004157E2"/>
    <w:rsid w:val="00416181"/>
    <w:rsid w:val="00416724"/>
    <w:rsid w:val="0041729A"/>
    <w:rsid w:val="004174B9"/>
    <w:rsid w:val="004245ED"/>
    <w:rsid w:val="00425420"/>
    <w:rsid w:val="00437A75"/>
    <w:rsid w:val="00447D24"/>
    <w:rsid w:val="00451859"/>
    <w:rsid w:val="00456007"/>
    <w:rsid w:val="0045615E"/>
    <w:rsid w:val="004619B4"/>
    <w:rsid w:val="0046204E"/>
    <w:rsid w:val="004729C1"/>
    <w:rsid w:val="00477B77"/>
    <w:rsid w:val="0048705E"/>
    <w:rsid w:val="00493F37"/>
    <w:rsid w:val="004A6FB0"/>
    <w:rsid w:val="004B4B69"/>
    <w:rsid w:val="004C0FBB"/>
    <w:rsid w:val="004D48CB"/>
    <w:rsid w:val="004D5000"/>
    <w:rsid w:val="004E14B1"/>
    <w:rsid w:val="004E396E"/>
    <w:rsid w:val="004E7539"/>
    <w:rsid w:val="00504D0A"/>
    <w:rsid w:val="005144AA"/>
    <w:rsid w:val="00516178"/>
    <w:rsid w:val="00516AB7"/>
    <w:rsid w:val="005179FF"/>
    <w:rsid w:val="00526040"/>
    <w:rsid w:val="00526D94"/>
    <w:rsid w:val="00527A87"/>
    <w:rsid w:val="0053263B"/>
    <w:rsid w:val="0053491B"/>
    <w:rsid w:val="005451F3"/>
    <w:rsid w:val="00546620"/>
    <w:rsid w:val="005525D7"/>
    <w:rsid w:val="005567FA"/>
    <w:rsid w:val="00566D8C"/>
    <w:rsid w:val="00567B5B"/>
    <w:rsid w:val="005745D8"/>
    <w:rsid w:val="005759F9"/>
    <w:rsid w:val="00582C1D"/>
    <w:rsid w:val="00583532"/>
    <w:rsid w:val="00583682"/>
    <w:rsid w:val="00585C24"/>
    <w:rsid w:val="00591176"/>
    <w:rsid w:val="0059211E"/>
    <w:rsid w:val="00597059"/>
    <w:rsid w:val="0059782E"/>
    <w:rsid w:val="005A414D"/>
    <w:rsid w:val="005B4462"/>
    <w:rsid w:val="005C3F0C"/>
    <w:rsid w:val="005D5F0D"/>
    <w:rsid w:val="005E030B"/>
    <w:rsid w:val="005E776A"/>
    <w:rsid w:val="005F1124"/>
    <w:rsid w:val="005F62AF"/>
    <w:rsid w:val="005F7270"/>
    <w:rsid w:val="00611E77"/>
    <w:rsid w:val="00612680"/>
    <w:rsid w:val="0061571A"/>
    <w:rsid w:val="00616A68"/>
    <w:rsid w:val="00617241"/>
    <w:rsid w:val="00625A79"/>
    <w:rsid w:val="00631D20"/>
    <w:rsid w:val="00641CDA"/>
    <w:rsid w:val="00642263"/>
    <w:rsid w:val="0064782E"/>
    <w:rsid w:val="00656AF0"/>
    <w:rsid w:val="00657AD1"/>
    <w:rsid w:val="00667E0E"/>
    <w:rsid w:val="00673300"/>
    <w:rsid w:val="006766CD"/>
    <w:rsid w:val="006870C1"/>
    <w:rsid w:val="00691FD1"/>
    <w:rsid w:val="0069372B"/>
    <w:rsid w:val="006A0EF6"/>
    <w:rsid w:val="006A3646"/>
    <w:rsid w:val="006A581A"/>
    <w:rsid w:val="006A6628"/>
    <w:rsid w:val="006B1A85"/>
    <w:rsid w:val="006C1041"/>
    <w:rsid w:val="006C324E"/>
    <w:rsid w:val="006D077D"/>
    <w:rsid w:val="006D07FE"/>
    <w:rsid w:val="006D0AA3"/>
    <w:rsid w:val="006D5440"/>
    <w:rsid w:val="006E4392"/>
    <w:rsid w:val="006F412E"/>
    <w:rsid w:val="006F5D37"/>
    <w:rsid w:val="006F72D2"/>
    <w:rsid w:val="00710B3D"/>
    <w:rsid w:val="0071253C"/>
    <w:rsid w:val="007139B0"/>
    <w:rsid w:val="00714064"/>
    <w:rsid w:val="00716898"/>
    <w:rsid w:val="00733D8B"/>
    <w:rsid w:val="00734D4B"/>
    <w:rsid w:val="0073505C"/>
    <w:rsid w:val="00756AC6"/>
    <w:rsid w:val="00763561"/>
    <w:rsid w:val="007649F2"/>
    <w:rsid w:val="00771D57"/>
    <w:rsid w:val="00782E19"/>
    <w:rsid w:val="0078623C"/>
    <w:rsid w:val="00787585"/>
    <w:rsid w:val="00790B4A"/>
    <w:rsid w:val="00791D09"/>
    <w:rsid w:val="00791E21"/>
    <w:rsid w:val="007924DA"/>
    <w:rsid w:val="007A5EFA"/>
    <w:rsid w:val="007B0A8A"/>
    <w:rsid w:val="007B0D9E"/>
    <w:rsid w:val="007B0DB2"/>
    <w:rsid w:val="007B34C7"/>
    <w:rsid w:val="007C52EA"/>
    <w:rsid w:val="007C78EA"/>
    <w:rsid w:val="007D23D1"/>
    <w:rsid w:val="007D4523"/>
    <w:rsid w:val="007D71A6"/>
    <w:rsid w:val="007D7742"/>
    <w:rsid w:val="007E0394"/>
    <w:rsid w:val="007E64B2"/>
    <w:rsid w:val="0080099E"/>
    <w:rsid w:val="00802141"/>
    <w:rsid w:val="00814A95"/>
    <w:rsid w:val="008156E4"/>
    <w:rsid w:val="00815B2A"/>
    <w:rsid w:val="00816B4C"/>
    <w:rsid w:val="00824E32"/>
    <w:rsid w:val="008317A7"/>
    <w:rsid w:val="00832183"/>
    <w:rsid w:val="00841409"/>
    <w:rsid w:val="00845ECD"/>
    <w:rsid w:val="0085306F"/>
    <w:rsid w:val="00854D4A"/>
    <w:rsid w:val="00855D10"/>
    <w:rsid w:val="0086136B"/>
    <w:rsid w:val="0086157E"/>
    <w:rsid w:val="00861816"/>
    <w:rsid w:val="008708A1"/>
    <w:rsid w:val="00872587"/>
    <w:rsid w:val="00885640"/>
    <w:rsid w:val="008B352D"/>
    <w:rsid w:val="008B6B0A"/>
    <w:rsid w:val="008C183A"/>
    <w:rsid w:val="008C1FFA"/>
    <w:rsid w:val="008C6EAB"/>
    <w:rsid w:val="008D25A1"/>
    <w:rsid w:val="008D7F90"/>
    <w:rsid w:val="008E15CC"/>
    <w:rsid w:val="008E4F9C"/>
    <w:rsid w:val="008F31F0"/>
    <w:rsid w:val="008F4D48"/>
    <w:rsid w:val="008F5B22"/>
    <w:rsid w:val="008F5FB1"/>
    <w:rsid w:val="008F6D5D"/>
    <w:rsid w:val="008F7B11"/>
    <w:rsid w:val="009019F0"/>
    <w:rsid w:val="0090553A"/>
    <w:rsid w:val="00917F7A"/>
    <w:rsid w:val="00921763"/>
    <w:rsid w:val="00926B90"/>
    <w:rsid w:val="009322CE"/>
    <w:rsid w:val="009327F6"/>
    <w:rsid w:val="00943D1F"/>
    <w:rsid w:val="009577DE"/>
    <w:rsid w:val="00957FC4"/>
    <w:rsid w:val="00966BAA"/>
    <w:rsid w:val="009708AB"/>
    <w:rsid w:val="00970B46"/>
    <w:rsid w:val="00970FFF"/>
    <w:rsid w:val="00980B08"/>
    <w:rsid w:val="00987762"/>
    <w:rsid w:val="009914AE"/>
    <w:rsid w:val="00992EED"/>
    <w:rsid w:val="009963A7"/>
    <w:rsid w:val="009A1215"/>
    <w:rsid w:val="009A4D3A"/>
    <w:rsid w:val="009A6033"/>
    <w:rsid w:val="009B08A5"/>
    <w:rsid w:val="009B273A"/>
    <w:rsid w:val="009B5D2D"/>
    <w:rsid w:val="009C2580"/>
    <w:rsid w:val="009C704B"/>
    <w:rsid w:val="009C7A83"/>
    <w:rsid w:val="009D4508"/>
    <w:rsid w:val="009D6827"/>
    <w:rsid w:val="009D6F7B"/>
    <w:rsid w:val="00A0280B"/>
    <w:rsid w:val="00A038D0"/>
    <w:rsid w:val="00A06701"/>
    <w:rsid w:val="00A27780"/>
    <w:rsid w:val="00A42E1F"/>
    <w:rsid w:val="00A4571E"/>
    <w:rsid w:val="00A52CC2"/>
    <w:rsid w:val="00A53E2B"/>
    <w:rsid w:val="00A67FFE"/>
    <w:rsid w:val="00A75A75"/>
    <w:rsid w:val="00A807CD"/>
    <w:rsid w:val="00A82C4A"/>
    <w:rsid w:val="00A85BE8"/>
    <w:rsid w:val="00A978EA"/>
    <w:rsid w:val="00AA0BB5"/>
    <w:rsid w:val="00AA1393"/>
    <w:rsid w:val="00AA58CB"/>
    <w:rsid w:val="00AA7481"/>
    <w:rsid w:val="00AC5448"/>
    <w:rsid w:val="00AD2052"/>
    <w:rsid w:val="00AF2AA4"/>
    <w:rsid w:val="00AF3AFE"/>
    <w:rsid w:val="00B00E40"/>
    <w:rsid w:val="00B10912"/>
    <w:rsid w:val="00B129C0"/>
    <w:rsid w:val="00B20BA0"/>
    <w:rsid w:val="00B24611"/>
    <w:rsid w:val="00B25221"/>
    <w:rsid w:val="00B25623"/>
    <w:rsid w:val="00B51B82"/>
    <w:rsid w:val="00B5446C"/>
    <w:rsid w:val="00B5766E"/>
    <w:rsid w:val="00B63C20"/>
    <w:rsid w:val="00B64830"/>
    <w:rsid w:val="00B74BFB"/>
    <w:rsid w:val="00B75C47"/>
    <w:rsid w:val="00B77BD1"/>
    <w:rsid w:val="00B80436"/>
    <w:rsid w:val="00B826AE"/>
    <w:rsid w:val="00B8338F"/>
    <w:rsid w:val="00B855A7"/>
    <w:rsid w:val="00BA18DA"/>
    <w:rsid w:val="00BB7017"/>
    <w:rsid w:val="00BC4549"/>
    <w:rsid w:val="00BD21F5"/>
    <w:rsid w:val="00BD27D6"/>
    <w:rsid w:val="00BD661C"/>
    <w:rsid w:val="00BE28A4"/>
    <w:rsid w:val="00BF7C66"/>
    <w:rsid w:val="00C036ED"/>
    <w:rsid w:val="00C10FB8"/>
    <w:rsid w:val="00C1118B"/>
    <w:rsid w:val="00C130F6"/>
    <w:rsid w:val="00C236F1"/>
    <w:rsid w:val="00C25179"/>
    <w:rsid w:val="00C404D1"/>
    <w:rsid w:val="00C4056F"/>
    <w:rsid w:val="00C4215B"/>
    <w:rsid w:val="00C53F2E"/>
    <w:rsid w:val="00C66A52"/>
    <w:rsid w:val="00C81468"/>
    <w:rsid w:val="00C83ED3"/>
    <w:rsid w:val="00C87358"/>
    <w:rsid w:val="00C92C7E"/>
    <w:rsid w:val="00C947B8"/>
    <w:rsid w:val="00C95C9D"/>
    <w:rsid w:val="00CA3BCE"/>
    <w:rsid w:val="00CB56E7"/>
    <w:rsid w:val="00CB602D"/>
    <w:rsid w:val="00CC0028"/>
    <w:rsid w:val="00CC59CD"/>
    <w:rsid w:val="00CC715C"/>
    <w:rsid w:val="00CC71BC"/>
    <w:rsid w:val="00CD634C"/>
    <w:rsid w:val="00CE0511"/>
    <w:rsid w:val="00CE219A"/>
    <w:rsid w:val="00CE4BD1"/>
    <w:rsid w:val="00CE59B6"/>
    <w:rsid w:val="00CF1680"/>
    <w:rsid w:val="00CF3F5A"/>
    <w:rsid w:val="00CF6646"/>
    <w:rsid w:val="00D027F0"/>
    <w:rsid w:val="00D13CB8"/>
    <w:rsid w:val="00D14532"/>
    <w:rsid w:val="00D150B6"/>
    <w:rsid w:val="00D1736E"/>
    <w:rsid w:val="00D2026C"/>
    <w:rsid w:val="00D3037E"/>
    <w:rsid w:val="00D3220A"/>
    <w:rsid w:val="00D434F0"/>
    <w:rsid w:val="00D43D7F"/>
    <w:rsid w:val="00D445DA"/>
    <w:rsid w:val="00D469A4"/>
    <w:rsid w:val="00D50D1A"/>
    <w:rsid w:val="00D5157E"/>
    <w:rsid w:val="00D57091"/>
    <w:rsid w:val="00D61F4C"/>
    <w:rsid w:val="00D62E30"/>
    <w:rsid w:val="00D64664"/>
    <w:rsid w:val="00D7197F"/>
    <w:rsid w:val="00D8117C"/>
    <w:rsid w:val="00D90C26"/>
    <w:rsid w:val="00D9283F"/>
    <w:rsid w:val="00D96380"/>
    <w:rsid w:val="00D96444"/>
    <w:rsid w:val="00D973FA"/>
    <w:rsid w:val="00DA1647"/>
    <w:rsid w:val="00DA18FE"/>
    <w:rsid w:val="00DB0132"/>
    <w:rsid w:val="00DB0466"/>
    <w:rsid w:val="00DB2989"/>
    <w:rsid w:val="00DF27BE"/>
    <w:rsid w:val="00DF523E"/>
    <w:rsid w:val="00DF7F8E"/>
    <w:rsid w:val="00E04EC3"/>
    <w:rsid w:val="00E12914"/>
    <w:rsid w:val="00E16A17"/>
    <w:rsid w:val="00E17C75"/>
    <w:rsid w:val="00E20AF1"/>
    <w:rsid w:val="00E222A4"/>
    <w:rsid w:val="00E2362A"/>
    <w:rsid w:val="00E25FC3"/>
    <w:rsid w:val="00E37F4C"/>
    <w:rsid w:val="00E40A63"/>
    <w:rsid w:val="00E40B0B"/>
    <w:rsid w:val="00E50444"/>
    <w:rsid w:val="00E5795A"/>
    <w:rsid w:val="00E63AC4"/>
    <w:rsid w:val="00E76ADC"/>
    <w:rsid w:val="00E7784F"/>
    <w:rsid w:val="00E82617"/>
    <w:rsid w:val="00E87530"/>
    <w:rsid w:val="00E96A38"/>
    <w:rsid w:val="00EA0C52"/>
    <w:rsid w:val="00EB15E5"/>
    <w:rsid w:val="00EB4EE4"/>
    <w:rsid w:val="00EC5526"/>
    <w:rsid w:val="00EC7722"/>
    <w:rsid w:val="00EC7DC5"/>
    <w:rsid w:val="00ED1CF2"/>
    <w:rsid w:val="00ED236F"/>
    <w:rsid w:val="00EE64C4"/>
    <w:rsid w:val="00EE6D68"/>
    <w:rsid w:val="00EE7D11"/>
    <w:rsid w:val="00EF0897"/>
    <w:rsid w:val="00EF1CED"/>
    <w:rsid w:val="00F02C5F"/>
    <w:rsid w:val="00F03B9B"/>
    <w:rsid w:val="00F07FA0"/>
    <w:rsid w:val="00F173D1"/>
    <w:rsid w:val="00F2041B"/>
    <w:rsid w:val="00F22F9D"/>
    <w:rsid w:val="00F24108"/>
    <w:rsid w:val="00F26830"/>
    <w:rsid w:val="00F30782"/>
    <w:rsid w:val="00F3556C"/>
    <w:rsid w:val="00F6630B"/>
    <w:rsid w:val="00F71BA2"/>
    <w:rsid w:val="00F73D08"/>
    <w:rsid w:val="00F87129"/>
    <w:rsid w:val="00FA245C"/>
    <w:rsid w:val="00FA2875"/>
    <w:rsid w:val="00FA6FCD"/>
    <w:rsid w:val="00FB05ED"/>
    <w:rsid w:val="00FC1D13"/>
    <w:rsid w:val="00FC77DC"/>
    <w:rsid w:val="00FD0A14"/>
    <w:rsid w:val="00FD1371"/>
    <w:rsid w:val="00FD739A"/>
    <w:rsid w:val="00FE0085"/>
    <w:rsid w:val="00FE264D"/>
    <w:rsid w:val="00FE3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3B30E"/>
  <w15:docId w15:val="{E00E1CFE-50FD-4AD8-9461-4C9A990AF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8"/>
        <w:lang w:val="en-US" w:eastAsia="zh-CN"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8D0"/>
    <w:pPr>
      <w:widowControl w:val="0"/>
      <w:jc w:val="both"/>
    </w:pPr>
  </w:style>
  <w:style w:type="paragraph" w:styleId="1">
    <w:name w:val="heading 1"/>
    <w:basedOn w:val="a"/>
    <w:next w:val="a"/>
    <w:link w:val="10"/>
    <w:uiPriority w:val="9"/>
    <w:qFormat/>
    <w:rsid w:val="00284A44"/>
    <w:pPr>
      <w:keepNext/>
      <w:keepLines/>
      <w:spacing w:before="340" w:after="330" w:line="578" w:lineRule="auto"/>
      <w:outlineLvl w:val="0"/>
    </w:pPr>
    <w:rPr>
      <w:b/>
      <w:bCs/>
      <w:kern w:val="44"/>
      <w:sz w:val="44"/>
      <w:szCs w:val="56"/>
    </w:rPr>
  </w:style>
  <w:style w:type="paragraph" w:styleId="2">
    <w:name w:val="heading 2"/>
    <w:basedOn w:val="a"/>
    <w:next w:val="a"/>
    <w:link w:val="20"/>
    <w:uiPriority w:val="9"/>
    <w:semiHidden/>
    <w:unhideWhenUsed/>
    <w:qFormat/>
    <w:rsid w:val="00284A44"/>
    <w:pPr>
      <w:keepNext/>
      <w:keepLines/>
      <w:spacing w:before="260" w:after="260" w:line="416" w:lineRule="auto"/>
      <w:outlineLvl w:val="1"/>
    </w:pPr>
    <w:rPr>
      <w:rFonts w:asciiTheme="majorHAnsi" w:eastAsiaTheme="majorEastAsia" w:hAnsiTheme="majorHAnsi" w:cstheme="majorBidi"/>
      <w:b/>
      <w:bCs/>
      <w:sz w:val="32"/>
      <w:szCs w:val="40"/>
    </w:rPr>
  </w:style>
  <w:style w:type="paragraph" w:styleId="3">
    <w:name w:val="heading 3"/>
    <w:basedOn w:val="a"/>
    <w:next w:val="a"/>
    <w:link w:val="30"/>
    <w:uiPriority w:val="9"/>
    <w:semiHidden/>
    <w:unhideWhenUsed/>
    <w:qFormat/>
    <w:rsid w:val="00284A44"/>
    <w:pPr>
      <w:keepNext/>
      <w:keepLines/>
      <w:spacing w:before="260" w:after="260" w:line="416" w:lineRule="auto"/>
      <w:outlineLvl w:val="2"/>
    </w:pPr>
    <w:rPr>
      <w:b/>
      <w:bCs/>
      <w:sz w:val="32"/>
      <w:szCs w:val="40"/>
    </w:rPr>
  </w:style>
  <w:style w:type="paragraph" w:styleId="4">
    <w:name w:val="heading 4"/>
    <w:basedOn w:val="a"/>
    <w:next w:val="a"/>
    <w:link w:val="40"/>
    <w:uiPriority w:val="9"/>
    <w:semiHidden/>
    <w:unhideWhenUsed/>
    <w:qFormat/>
    <w:rsid w:val="00284A44"/>
    <w:pPr>
      <w:keepNext/>
      <w:keepLines/>
      <w:spacing w:before="280" w:after="290" w:line="376" w:lineRule="auto"/>
      <w:outlineLvl w:val="3"/>
    </w:pPr>
    <w:rPr>
      <w:rFonts w:asciiTheme="majorHAnsi" w:eastAsiaTheme="majorEastAsia" w:hAnsiTheme="majorHAnsi" w:cstheme="majorBidi"/>
      <w:b/>
      <w:bCs/>
      <w:sz w:val="28"/>
      <w:szCs w:val="3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0B2050"/>
    <w:pPr>
      <w:pBdr>
        <w:bottom w:val="single" w:sz="6" w:space="1" w:color="auto"/>
      </w:pBdr>
      <w:tabs>
        <w:tab w:val="center" w:pos="4153"/>
        <w:tab w:val="right" w:pos="8306"/>
      </w:tabs>
      <w:snapToGrid w:val="0"/>
      <w:jc w:val="center"/>
    </w:pPr>
    <w:rPr>
      <w:sz w:val="18"/>
      <w:szCs w:val="22"/>
    </w:rPr>
  </w:style>
  <w:style w:type="character" w:customStyle="1" w:styleId="a4">
    <w:name w:val="页眉 字符"/>
    <w:basedOn w:val="a0"/>
    <w:link w:val="a3"/>
    <w:uiPriority w:val="99"/>
    <w:rsid w:val="000B2050"/>
    <w:rPr>
      <w:sz w:val="18"/>
      <w:szCs w:val="22"/>
    </w:rPr>
  </w:style>
  <w:style w:type="paragraph" w:styleId="a5">
    <w:name w:val="footer"/>
    <w:basedOn w:val="a"/>
    <w:link w:val="a6"/>
    <w:uiPriority w:val="99"/>
    <w:unhideWhenUsed/>
    <w:rsid w:val="000B2050"/>
    <w:pPr>
      <w:tabs>
        <w:tab w:val="center" w:pos="4153"/>
        <w:tab w:val="right" w:pos="8306"/>
      </w:tabs>
      <w:snapToGrid w:val="0"/>
      <w:jc w:val="left"/>
    </w:pPr>
    <w:rPr>
      <w:sz w:val="18"/>
      <w:szCs w:val="22"/>
    </w:rPr>
  </w:style>
  <w:style w:type="character" w:customStyle="1" w:styleId="a6">
    <w:name w:val="页脚 字符"/>
    <w:basedOn w:val="a0"/>
    <w:link w:val="a5"/>
    <w:uiPriority w:val="99"/>
    <w:rsid w:val="000B2050"/>
    <w:rPr>
      <w:sz w:val="18"/>
      <w:szCs w:val="22"/>
    </w:rPr>
  </w:style>
  <w:style w:type="character" w:styleId="a7">
    <w:name w:val="annotation reference"/>
    <w:basedOn w:val="a0"/>
    <w:uiPriority w:val="99"/>
    <w:semiHidden/>
    <w:unhideWhenUsed/>
    <w:rsid w:val="000B2050"/>
    <w:rPr>
      <w:sz w:val="21"/>
      <w:szCs w:val="21"/>
    </w:rPr>
  </w:style>
  <w:style w:type="paragraph" w:styleId="a8">
    <w:name w:val="annotation text"/>
    <w:basedOn w:val="a"/>
    <w:link w:val="a9"/>
    <w:uiPriority w:val="99"/>
    <w:unhideWhenUsed/>
    <w:rsid w:val="000B2050"/>
    <w:pPr>
      <w:jc w:val="left"/>
    </w:pPr>
  </w:style>
  <w:style w:type="character" w:customStyle="1" w:styleId="a9">
    <w:name w:val="批注文字 字符"/>
    <w:basedOn w:val="a0"/>
    <w:link w:val="a8"/>
    <w:uiPriority w:val="99"/>
    <w:rsid w:val="000B2050"/>
  </w:style>
  <w:style w:type="paragraph" w:styleId="aa">
    <w:name w:val="annotation subject"/>
    <w:basedOn w:val="a8"/>
    <w:next w:val="a8"/>
    <w:link w:val="ab"/>
    <w:uiPriority w:val="99"/>
    <w:semiHidden/>
    <w:unhideWhenUsed/>
    <w:rsid w:val="000B2050"/>
    <w:rPr>
      <w:b/>
      <w:bCs/>
    </w:rPr>
  </w:style>
  <w:style w:type="character" w:customStyle="1" w:styleId="ab">
    <w:name w:val="批注主题 字符"/>
    <w:basedOn w:val="a9"/>
    <w:link w:val="aa"/>
    <w:uiPriority w:val="99"/>
    <w:semiHidden/>
    <w:rsid w:val="000B2050"/>
    <w:rPr>
      <w:b/>
      <w:bCs/>
    </w:rPr>
  </w:style>
  <w:style w:type="paragraph" w:styleId="ac">
    <w:name w:val="List Paragraph"/>
    <w:basedOn w:val="a"/>
    <w:uiPriority w:val="34"/>
    <w:qFormat/>
    <w:rsid w:val="00EA0C52"/>
    <w:pPr>
      <w:ind w:firstLineChars="200" w:firstLine="420"/>
    </w:pPr>
  </w:style>
  <w:style w:type="character" w:customStyle="1" w:styleId="10">
    <w:name w:val="标题 1 字符"/>
    <w:basedOn w:val="a0"/>
    <w:link w:val="1"/>
    <w:uiPriority w:val="9"/>
    <w:rsid w:val="00284A44"/>
    <w:rPr>
      <w:b/>
      <w:bCs/>
      <w:kern w:val="44"/>
      <w:sz w:val="44"/>
      <w:szCs w:val="56"/>
    </w:rPr>
  </w:style>
  <w:style w:type="character" w:customStyle="1" w:styleId="20">
    <w:name w:val="标题 2 字符"/>
    <w:basedOn w:val="a0"/>
    <w:link w:val="2"/>
    <w:uiPriority w:val="9"/>
    <w:semiHidden/>
    <w:rsid w:val="00284A44"/>
    <w:rPr>
      <w:rFonts w:asciiTheme="majorHAnsi" w:eastAsiaTheme="majorEastAsia" w:hAnsiTheme="majorHAnsi" w:cstheme="majorBidi"/>
      <w:b/>
      <w:bCs/>
      <w:sz w:val="32"/>
      <w:szCs w:val="40"/>
    </w:rPr>
  </w:style>
  <w:style w:type="character" w:customStyle="1" w:styleId="30">
    <w:name w:val="标题 3 字符"/>
    <w:basedOn w:val="a0"/>
    <w:link w:val="3"/>
    <w:uiPriority w:val="9"/>
    <w:semiHidden/>
    <w:rsid w:val="00284A44"/>
    <w:rPr>
      <w:b/>
      <w:bCs/>
      <w:sz w:val="32"/>
      <w:szCs w:val="40"/>
    </w:rPr>
  </w:style>
  <w:style w:type="character" w:customStyle="1" w:styleId="40">
    <w:name w:val="标题 4 字符"/>
    <w:basedOn w:val="a0"/>
    <w:link w:val="4"/>
    <w:uiPriority w:val="9"/>
    <w:semiHidden/>
    <w:rsid w:val="00284A44"/>
    <w:rPr>
      <w:rFonts w:asciiTheme="majorHAnsi" w:eastAsiaTheme="majorEastAsia" w:hAnsiTheme="majorHAnsi" w:cstheme="majorBidi"/>
      <w:b/>
      <w:bCs/>
      <w:sz w:val="28"/>
      <w:szCs w:val="35"/>
    </w:rPr>
  </w:style>
  <w:style w:type="paragraph" w:styleId="ad">
    <w:name w:val="Revision"/>
    <w:hidden/>
    <w:uiPriority w:val="99"/>
    <w:semiHidden/>
    <w:rsid w:val="003E3023"/>
  </w:style>
  <w:style w:type="paragraph" w:customStyle="1" w:styleId="Default">
    <w:name w:val="Default"/>
    <w:rsid w:val="005B4462"/>
    <w:pPr>
      <w:widowControl w:val="0"/>
      <w:autoSpaceDE w:val="0"/>
      <w:autoSpaceDN w:val="0"/>
      <w:adjustRightInd w:val="0"/>
    </w:pPr>
    <w:rPr>
      <w:rFonts w:ascii="宋体" w:eastAsia="宋体" w:cs="宋体"/>
      <w:color w:val="000000"/>
      <w:kern w:val="0"/>
      <w:sz w:val="24"/>
      <w:szCs w:val="24"/>
    </w:rPr>
  </w:style>
  <w:style w:type="paragraph" w:styleId="ae">
    <w:name w:val="Balloon Text"/>
    <w:basedOn w:val="a"/>
    <w:link w:val="af"/>
    <w:uiPriority w:val="99"/>
    <w:semiHidden/>
    <w:unhideWhenUsed/>
    <w:rsid w:val="003C48B9"/>
    <w:rPr>
      <w:rFonts w:cs="Angsana New"/>
      <w:sz w:val="18"/>
      <w:szCs w:val="22"/>
    </w:rPr>
  </w:style>
  <w:style w:type="character" w:customStyle="1" w:styleId="af">
    <w:name w:val="批注框文本 字符"/>
    <w:basedOn w:val="a0"/>
    <w:link w:val="ae"/>
    <w:uiPriority w:val="99"/>
    <w:semiHidden/>
    <w:rsid w:val="003C48B9"/>
    <w:rPr>
      <w:rFonts w:cs="Angsana New"/>
      <w:sz w:val="18"/>
      <w:szCs w:val="22"/>
    </w:rPr>
  </w:style>
  <w:style w:type="character" w:styleId="af0">
    <w:name w:val="line number"/>
    <w:basedOn w:val="a0"/>
    <w:uiPriority w:val="99"/>
    <w:semiHidden/>
    <w:unhideWhenUsed/>
    <w:rsid w:val="00574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758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73998-4CBA-4788-94FE-FB38847F9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15</Pages>
  <Words>1490</Words>
  <Characters>8495</Characters>
  <Application>Microsoft Office Word</Application>
  <DocSecurity>0</DocSecurity>
  <Lines>70</Lines>
  <Paragraphs>19</Paragraphs>
  <ScaleCrop>false</ScaleCrop>
  <Company/>
  <LinksUpToDate>false</LinksUpToDate>
  <CharactersWithSpaces>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Bingbin Zhao</dc:creator>
  <cp:lastModifiedBy>叶成红</cp:lastModifiedBy>
  <cp:revision>6</cp:revision>
  <dcterms:created xsi:type="dcterms:W3CDTF">2023-07-04T10:10:00Z</dcterms:created>
  <dcterms:modified xsi:type="dcterms:W3CDTF">2023-07-05T08:13:00Z</dcterms:modified>
</cp:coreProperties>
</file>